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46FF2" w14:textId="6080EBA3" w:rsidR="004501F0" w:rsidRPr="004A6A05" w:rsidRDefault="002970EA" w:rsidP="002970EA">
      <w:pPr>
        <w:pStyle w:val="NoSpacing"/>
        <w:spacing w:after="360"/>
        <w:jc w:val="center"/>
        <w:rPr>
          <w:rFonts w:ascii="Arial" w:hAnsi="Arial" w:cs="Arial"/>
          <w:caps/>
          <w:color w:val="00858A"/>
          <w:sz w:val="56"/>
          <w:szCs w:val="56"/>
        </w:rPr>
      </w:pPr>
      <w:r>
        <w:rPr>
          <w:rFonts w:ascii="Arial" w:hAnsi="Arial" w:cs="Arial"/>
          <w:caps/>
          <w:color w:val="00858A"/>
          <w:sz w:val="56"/>
          <w:szCs w:val="56"/>
        </w:rPr>
        <w:t>provider checklist</w:t>
      </w:r>
    </w:p>
    <w:p w14:paraId="5D166F21" w14:textId="746714D7" w:rsidR="004A7BD4" w:rsidRPr="004A6A05" w:rsidRDefault="000F2D7D" w:rsidP="00827ED0">
      <w:pPr>
        <w:pStyle w:val="NoSpacing"/>
        <w:spacing w:after="200"/>
        <w:jc w:val="center"/>
        <w:rPr>
          <w:rFonts w:ascii="Arial" w:hAnsi="Arial" w:cs="Arial"/>
          <w:color w:val="00858A"/>
          <w:sz w:val="40"/>
          <w:szCs w:val="40"/>
        </w:rPr>
      </w:pPr>
      <w:r>
        <w:rPr>
          <w:rFonts w:ascii="Arial" w:hAnsi="Arial" w:cs="Arial"/>
          <w:color w:val="00858A"/>
          <w:sz w:val="40"/>
          <w:szCs w:val="40"/>
        </w:rPr>
        <w:t xml:space="preserve"> </w:t>
      </w:r>
      <w:r w:rsidR="00EA4F1D">
        <w:rPr>
          <w:rFonts w:ascii="Arial" w:hAnsi="Arial" w:cs="Arial"/>
          <w:color w:val="00858A"/>
          <w:sz w:val="40"/>
          <w:szCs w:val="40"/>
        </w:rPr>
        <w:t>TASC PROVIDER STANDARDS</w:t>
      </w:r>
      <w:r w:rsidR="00425DFE" w:rsidRPr="004A6A05">
        <w:rPr>
          <w:rFonts w:ascii="Arial" w:hAnsi="Arial" w:cs="Arial"/>
          <w:color w:val="00858A"/>
          <w:sz w:val="40"/>
          <w:szCs w:val="40"/>
        </w:rPr>
        <w:t xml:space="preserve"> </w:t>
      </w:r>
    </w:p>
    <w:p w14:paraId="3ABBCA2D" w14:textId="71630259" w:rsidR="0016034C" w:rsidRPr="0016034C" w:rsidRDefault="0016034C" w:rsidP="004776CC">
      <w:pPr>
        <w:pStyle w:val="NoSpacing"/>
        <w:spacing w:after="120"/>
        <w:ind w:left="-284" w:right="-289"/>
        <w:rPr>
          <w:rFonts w:ascii="Arial" w:hAnsi="Arial" w:cs="Arial"/>
          <w:sz w:val="24"/>
          <w:lang w:val="en-AU"/>
        </w:rPr>
      </w:pPr>
      <w:r w:rsidRPr="0016034C">
        <w:rPr>
          <w:rFonts w:ascii="Arial" w:hAnsi="Arial" w:cs="Arial"/>
          <w:sz w:val="24"/>
          <w:lang w:val="en-AU"/>
        </w:rPr>
        <w:t xml:space="preserve">This </w:t>
      </w:r>
      <w:r>
        <w:rPr>
          <w:rFonts w:ascii="Arial" w:hAnsi="Arial" w:cs="Arial"/>
          <w:sz w:val="24"/>
          <w:lang w:val="en-AU"/>
        </w:rPr>
        <w:t>checklist</w:t>
      </w:r>
      <w:r w:rsidRPr="0016034C">
        <w:rPr>
          <w:rFonts w:ascii="Arial" w:hAnsi="Arial" w:cs="Arial"/>
          <w:sz w:val="24"/>
          <w:lang w:val="en-AU"/>
        </w:rPr>
        <w:t xml:space="preserve"> is designed to help schools and teachers review their compliance with the TASC Standards for Providers and identify areas for improvement in the delivery and assessment of senior secondary courses. It provides a structured way to check that:</w:t>
      </w:r>
    </w:p>
    <w:p w14:paraId="511977D3" w14:textId="73DDB8D8" w:rsidR="0016034C" w:rsidRPr="0016034C" w:rsidRDefault="000750A5" w:rsidP="0016034C">
      <w:pPr>
        <w:pStyle w:val="NoSpacing"/>
        <w:numPr>
          <w:ilvl w:val="0"/>
          <w:numId w:val="19"/>
        </w:numPr>
        <w:ind w:right="-289"/>
        <w:rPr>
          <w:rFonts w:ascii="Arial" w:hAnsi="Arial" w:cs="Arial"/>
          <w:sz w:val="24"/>
          <w:lang w:val="en-AU"/>
        </w:rPr>
      </w:pPr>
      <w:r>
        <w:rPr>
          <w:rFonts w:ascii="Arial" w:hAnsi="Arial" w:cs="Arial"/>
          <w:sz w:val="24"/>
          <w:lang w:val="en-AU"/>
        </w:rPr>
        <w:t>p</w:t>
      </w:r>
      <w:r w:rsidR="0016034C" w:rsidRPr="0016034C">
        <w:rPr>
          <w:rFonts w:ascii="Arial" w:hAnsi="Arial" w:cs="Arial"/>
          <w:sz w:val="24"/>
          <w:lang w:val="en-AU"/>
        </w:rPr>
        <w:t xml:space="preserve">olicies are </w:t>
      </w:r>
      <w:r>
        <w:rPr>
          <w:rFonts w:ascii="Arial" w:hAnsi="Arial" w:cs="Arial"/>
          <w:sz w:val="24"/>
          <w:lang w:val="en-AU"/>
        </w:rPr>
        <w:t xml:space="preserve">formally </w:t>
      </w:r>
      <w:r w:rsidR="0016034C" w:rsidRPr="0016034C">
        <w:rPr>
          <w:rFonts w:ascii="Arial" w:hAnsi="Arial" w:cs="Arial"/>
          <w:sz w:val="24"/>
          <w:lang w:val="en-AU"/>
        </w:rPr>
        <w:t>documented and align with TASC requirements</w:t>
      </w:r>
    </w:p>
    <w:p w14:paraId="5916BCDB" w14:textId="399D702D" w:rsidR="0016034C" w:rsidRPr="0016034C" w:rsidRDefault="000750A5" w:rsidP="0016034C">
      <w:pPr>
        <w:pStyle w:val="NoSpacing"/>
        <w:numPr>
          <w:ilvl w:val="0"/>
          <w:numId w:val="19"/>
        </w:numPr>
        <w:ind w:right="-289"/>
        <w:rPr>
          <w:rFonts w:ascii="Arial" w:hAnsi="Arial" w:cs="Arial"/>
          <w:sz w:val="24"/>
          <w:lang w:val="en-AU"/>
        </w:rPr>
      </w:pPr>
      <w:r>
        <w:rPr>
          <w:rFonts w:ascii="Arial" w:hAnsi="Arial" w:cs="Arial"/>
          <w:sz w:val="24"/>
          <w:lang w:val="en-AU"/>
        </w:rPr>
        <w:t>p</w:t>
      </w:r>
      <w:r w:rsidR="0016034C" w:rsidRPr="0016034C">
        <w:rPr>
          <w:rFonts w:ascii="Arial" w:hAnsi="Arial" w:cs="Arial"/>
          <w:sz w:val="24"/>
          <w:lang w:val="en-AU"/>
        </w:rPr>
        <w:t>rocesses are in place to operationalise those policies</w:t>
      </w:r>
    </w:p>
    <w:p w14:paraId="58580A47" w14:textId="1F0DC0D8" w:rsidR="0016034C" w:rsidRPr="0016034C" w:rsidRDefault="004776CC" w:rsidP="0016034C">
      <w:pPr>
        <w:pStyle w:val="NoSpacing"/>
        <w:numPr>
          <w:ilvl w:val="0"/>
          <w:numId w:val="19"/>
        </w:numPr>
        <w:ind w:right="-289"/>
        <w:rPr>
          <w:rFonts w:ascii="Arial" w:hAnsi="Arial" w:cs="Arial"/>
          <w:sz w:val="24"/>
          <w:lang w:val="en-AU"/>
        </w:rPr>
      </w:pPr>
      <w:r>
        <w:rPr>
          <w:rFonts w:ascii="Arial" w:hAnsi="Arial" w:cs="Arial"/>
          <w:sz w:val="24"/>
          <w:lang w:val="en-AU"/>
        </w:rPr>
        <w:t>p</w:t>
      </w:r>
      <w:r w:rsidR="0016034C" w:rsidRPr="0016034C">
        <w:rPr>
          <w:rFonts w:ascii="Arial" w:hAnsi="Arial" w:cs="Arial"/>
          <w:sz w:val="24"/>
          <w:lang w:val="en-AU"/>
        </w:rPr>
        <w:t>ractice reflects consistent application in classrooms and school operations.</w:t>
      </w:r>
    </w:p>
    <w:p w14:paraId="448F3523" w14:textId="77777777" w:rsidR="0016034C" w:rsidRPr="0016034C" w:rsidRDefault="0016034C" w:rsidP="0016034C">
      <w:pPr>
        <w:pStyle w:val="NoSpacing"/>
        <w:ind w:left="-284" w:right="-289"/>
        <w:rPr>
          <w:rFonts w:ascii="Arial" w:hAnsi="Arial" w:cs="Arial"/>
          <w:sz w:val="24"/>
          <w:lang w:val="en-AU"/>
        </w:rPr>
      </w:pPr>
    </w:p>
    <w:p w14:paraId="44F65668" w14:textId="77777777" w:rsidR="0016034C" w:rsidRPr="0016034C" w:rsidRDefault="0016034C" w:rsidP="004776CC">
      <w:pPr>
        <w:pStyle w:val="NoSpacing"/>
        <w:spacing w:after="120"/>
        <w:ind w:left="-284" w:right="-289"/>
        <w:rPr>
          <w:rFonts w:ascii="Arial" w:hAnsi="Arial" w:cs="Arial"/>
          <w:sz w:val="24"/>
          <w:lang w:val="en-AU"/>
        </w:rPr>
      </w:pPr>
      <w:r w:rsidRPr="0016034C">
        <w:rPr>
          <w:rFonts w:ascii="Arial" w:hAnsi="Arial" w:cs="Arial"/>
          <w:sz w:val="24"/>
          <w:lang w:val="en-AU"/>
        </w:rPr>
        <w:t>Use this checklist to:</w:t>
      </w:r>
    </w:p>
    <w:p w14:paraId="5AC353F5" w14:textId="36CC907C" w:rsidR="0016034C" w:rsidRPr="0016034C" w:rsidRDefault="000750A5" w:rsidP="0016034C">
      <w:pPr>
        <w:pStyle w:val="NoSpacing"/>
        <w:numPr>
          <w:ilvl w:val="0"/>
          <w:numId w:val="20"/>
        </w:numPr>
        <w:ind w:right="-289"/>
        <w:rPr>
          <w:rFonts w:ascii="Arial" w:hAnsi="Arial" w:cs="Arial"/>
          <w:sz w:val="24"/>
          <w:lang w:val="en-AU"/>
        </w:rPr>
      </w:pPr>
      <w:r>
        <w:rPr>
          <w:rFonts w:ascii="Arial" w:hAnsi="Arial" w:cs="Arial"/>
          <w:sz w:val="24"/>
          <w:lang w:val="en-AU"/>
        </w:rPr>
        <w:t>c</w:t>
      </w:r>
      <w:r w:rsidR="0016034C" w:rsidRPr="0016034C">
        <w:rPr>
          <w:rFonts w:ascii="Arial" w:hAnsi="Arial" w:cs="Arial"/>
          <w:sz w:val="24"/>
          <w:lang w:val="en-AU"/>
        </w:rPr>
        <w:t>onfirm what is already in place</w:t>
      </w:r>
    </w:p>
    <w:p w14:paraId="1278C2DC" w14:textId="75DADB65" w:rsidR="0016034C" w:rsidRPr="0016034C" w:rsidRDefault="000750A5" w:rsidP="0016034C">
      <w:pPr>
        <w:pStyle w:val="NoSpacing"/>
        <w:numPr>
          <w:ilvl w:val="0"/>
          <w:numId w:val="20"/>
        </w:numPr>
        <w:ind w:right="-289"/>
        <w:rPr>
          <w:rFonts w:ascii="Arial" w:hAnsi="Arial" w:cs="Arial"/>
          <w:sz w:val="24"/>
          <w:lang w:val="en-AU"/>
        </w:rPr>
      </w:pPr>
      <w:r>
        <w:rPr>
          <w:rFonts w:ascii="Arial" w:hAnsi="Arial" w:cs="Arial"/>
          <w:sz w:val="24"/>
          <w:lang w:val="en-AU"/>
        </w:rPr>
        <w:t>h</w:t>
      </w:r>
      <w:r w:rsidR="0016034C" w:rsidRPr="0016034C">
        <w:rPr>
          <w:rFonts w:ascii="Arial" w:hAnsi="Arial" w:cs="Arial"/>
          <w:sz w:val="24"/>
          <w:lang w:val="en-AU"/>
        </w:rPr>
        <w:t>ighlight gaps or areas needing development</w:t>
      </w:r>
    </w:p>
    <w:p w14:paraId="65BF3BA5" w14:textId="2234F8BC" w:rsidR="00C867C7" w:rsidRDefault="000750A5" w:rsidP="0016034C">
      <w:pPr>
        <w:pStyle w:val="NoSpacing"/>
        <w:numPr>
          <w:ilvl w:val="0"/>
          <w:numId w:val="20"/>
        </w:numPr>
        <w:ind w:right="-289"/>
        <w:rPr>
          <w:rFonts w:ascii="Arial" w:hAnsi="Arial" w:cs="Arial"/>
          <w:sz w:val="24"/>
          <w:lang w:val="en-AU"/>
        </w:rPr>
      </w:pPr>
      <w:r>
        <w:rPr>
          <w:rFonts w:ascii="Arial" w:hAnsi="Arial" w:cs="Arial"/>
          <w:sz w:val="24"/>
          <w:lang w:val="en-AU"/>
        </w:rPr>
        <w:t>s</w:t>
      </w:r>
      <w:r w:rsidR="0016034C" w:rsidRPr="0016034C">
        <w:rPr>
          <w:rFonts w:ascii="Arial" w:hAnsi="Arial" w:cs="Arial"/>
          <w:sz w:val="24"/>
          <w:lang w:val="en-AU"/>
        </w:rPr>
        <w:t>upport continuous improvement and readiness for TASC quality assurance activities.</w:t>
      </w:r>
    </w:p>
    <w:p w14:paraId="355D7CCD" w14:textId="77777777" w:rsidR="0016034C" w:rsidRPr="004A6A05" w:rsidRDefault="0016034C" w:rsidP="002F02D2">
      <w:pPr>
        <w:pStyle w:val="NoSpacing"/>
        <w:ind w:left="567" w:right="-289"/>
        <w:rPr>
          <w:rFonts w:ascii="Arial" w:hAnsi="Arial" w:cs="Arial"/>
          <w:sz w:val="24"/>
          <w:lang w:val="en-AU"/>
        </w:rPr>
      </w:pPr>
    </w:p>
    <w:p w14:paraId="0C812927" w14:textId="28A6002D" w:rsidR="0016034C" w:rsidRDefault="000750A5" w:rsidP="002A31E6">
      <w:pPr>
        <w:pStyle w:val="NoSpacing"/>
        <w:spacing w:after="240"/>
        <w:ind w:left="-284" w:right="-289"/>
        <w:rPr>
          <w:rFonts w:ascii="Arial" w:hAnsi="Arial" w:cs="Arial"/>
          <w:sz w:val="24"/>
          <w:lang w:val="en-AU"/>
        </w:rPr>
      </w:pPr>
      <w:r>
        <w:rPr>
          <w:rFonts w:ascii="Arial" w:hAnsi="Arial" w:cs="Arial"/>
          <w:color w:val="00858A"/>
          <w:sz w:val="36"/>
          <w:szCs w:val="36"/>
        </w:rPr>
        <w:t>TASC Standards for Providers</w:t>
      </w:r>
    </w:p>
    <w:p w14:paraId="317788BC" w14:textId="356E5892" w:rsidR="002A31E6" w:rsidRDefault="00DC3803" w:rsidP="008911F7">
      <w:pPr>
        <w:pStyle w:val="NoSpacing"/>
        <w:numPr>
          <w:ilvl w:val="0"/>
          <w:numId w:val="5"/>
        </w:numPr>
        <w:spacing w:after="120"/>
        <w:ind w:right="-289"/>
        <w:rPr>
          <w:rFonts w:ascii="Arial" w:hAnsi="Arial" w:cs="Arial"/>
          <w:sz w:val="24"/>
          <w:lang w:val="en-AU"/>
        </w:rPr>
      </w:pPr>
      <w:r>
        <w:rPr>
          <w:rFonts w:ascii="Arial" w:hAnsi="Arial" w:cs="Arial"/>
          <w:sz w:val="24"/>
          <w:lang w:val="en-AU"/>
        </w:rPr>
        <w:t>Standard</w:t>
      </w:r>
      <w:r w:rsidR="00C06DFA">
        <w:rPr>
          <w:rFonts w:ascii="Arial" w:hAnsi="Arial" w:cs="Arial"/>
          <w:sz w:val="24"/>
          <w:lang w:val="en-AU"/>
        </w:rPr>
        <w:t xml:space="preserve"> 1 – Teaching and Learning </w:t>
      </w:r>
      <w:r w:rsidR="00802405">
        <w:rPr>
          <w:rFonts w:ascii="Arial" w:hAnsi="Arial" w:cs="Arial"/>
          <w:sz w:val="24"/>
          <w:lang w:val="en-AU"/>
        </w:rPr>
        <w:t xml:space="preserve">(mapped to </w:t>
      </w:r>
      <w:r>
        <w:rPr>
          <w:rFonts w:ascii="Arial" w:hAnsi="Arial" w:cs="Arial"/>
          <w:sz w:val="24"/>
          <w:lang w:val="en-AU"/>
        </w:rPr>
        <w:t xml:space="preserve">previous </w:t>
      </w:r>
      <w:r w:rsidR="00802405">
        <w:rPr>
          <w:rFonts w:ascii="Arial" w:hAnsi="Arial" w:cs="Arial"/>
          <w:sz w:val="24"/>
          <w:lang w:val="en-AU"/>
        </w:rPr>
        <w:t>Standards 1 and 2)</w:t>
      </w:r>
    </w:p>
    <w:p w14:paraId="511C5462" w14:textId="2583D6DA" w:rsidR="00C06DFA" w:rsidRDefault="00DC3803" w:rsidP="008911F7">
      <w:pPr>
        <w:pStyle w:val="NoSpacing"/>
        <w:numPr>
          <w:ilvl w:val="0"/>
          <w:numId w:val="5"/>
        </w:numPr>
        <w:spacing w:after="120"/>
        <w:ind w:right="-289"/>
        <w:rPr>
          <w:rFonts w:ascii="Arial" w:hAnsi="Arial" w:cs="Arial"/>
          <w:sz w:val="24"/>
          <w:lang w:val="en-AU"/>
        </w:rPr>
      </w:pPr>
      <w:r>
        <w:rPr>
          <w:rFonts w:ascii="Arial" w:hAnsi="Arial" w:cs="Arial"/>
          <w:sz w:val="24"/>
          <w:lang w:val="en-AU"/>
        </w:rPr>
        <w:t>Standard</w:t>
      </w:r>
      <w:r w:rsidR="00111A75">
        <w:rPr>
          <w:rFonts w:ascii="Arial" w:hAnsi="Arial" w:cs="Arial"/>
          <w:sz w:val="24"/>
          <w:lang w:val="en-AU"/>
        </w:rPr>
        <w:t xml:space="preserve"> 2 – Assessment </w:t>
      </w:r>
      <w:r w:rsidR="00D271EB">
        <w:rPr>
          <w:rFonts w:ascii="Arial" w:hAnsi="Arial" w:cs="Arial"/>
          <w:sz w:val="24"/>
          <w:lang w:val="en-AU"/>
        </w:rPr>
        <w:t>Validity and Reliability</w:t>
      </w:r>
      <w:r w:rsidR="00802405">
        <w:rPr>
          <w:rFonts w:ascii="Arial" w:hAnsi="Arial" w:cs="Arial"/>
          <w:sz w:val="24"/>
          <w:lang w:val="en-AU"/>
        </w:rPr>
        <w:t xml:space="preserve"> (mapped to </w:t>
      </w:r>
      <w:r>
        <w:rPr>
          <w:rFonts w:ascii="Arial" w:hAnsi="Arial" w:cs="Arial"/>
          <w:sz w:val="24"/>
          <w:lang w:val="en-AU"/>
        </w:rPr>
        <w:t xml:space="preserve">previous </w:t>
      </w:r>
      <w:r w:rsidR="00802405">
        <w:rPr>
          <w:rFonts w:ascii="Arial" w:hAnsi="Arial" w:cs="Arial"/>
          <w:sz w:val="24"/>
          <w:lang w:val="en-AU"/>
        </w:rPr>
        <w:t>Standards 3, 4 and 5)</w:t>
      </w:r>
    </w:p>
    <w:p w14:paraId="6774427C" w14:textId="616CFC48" w:rsidR="00111A75" w:rsidRDefault="00DC3803" w:rsidP="008911F7">
      <w:pPr>
        <w:pStyle w:val="NoSpacing"/>
        <w:numPr>
          <w:ilvl w:val="0"/>
          <w:numId w:val="5"/>
        </w:numPr>
        <w:spacing w:after="120"/>
        <w:ind w:right="-289"/>
        <w:rPr>
          <w:rFonts w:ascii="Arial" w:hAnsi="Arial" w:cs="Arial"/>
          <w:sz w:val="24"/>
          <w:lang w:val="en-AU"/>
        </w:rPr>
      </w:pPr>
      <w:r>
        <w:rPr>
          <w:rFonts w:ascii="Arial" w:hAnsi="Arial" w:cs="Arial"/>
          <w:sz w:val="24"/>
          <w:lang w:val="en-AU"/>
        </w:rPr>
        <w:t>Standard</w:t>
      </w:r>
      <w:r w:rsidR="00C53A41">
        <w:rPr>
          <w:rFonts w:ascii="Arial" w:hAnsi="Arial" w:cs="Arial"/>
          <w:sz w:val="24"/>
          <w:lang w:val="en-AU"/>
        </w:rPr>
        <w:t xml:space="preserve"> 3 – </w:t>
      </w:r>
      <w:r w:rsidR="00D271EB">
        <w:rPr>
          <w:rFonts w:ascii="Arial" w:hAnsi="Arial" w:cs="Arial"/>
          <w:sz w:val="24"/>
          <w:lang w:val="en-AU"/>
        </w:rPr>
        <w:t>Academic Integrity and Ethical Assessment</w:t>
      </w:r>
      <w:r w:rsidR="00C53A41">
        <w:rPr>
          <w:rFonts w:ascii="Arial" w:hAnsi="Arial" w:cs="Arial"/>
          <w:sz w:val="24"/>
          <w:lang w:val="en-AU"/>
        </w:rPr>
        <w:t xml:space="preserve"> </w:t>
      </w:r>
      <w:r w:rsidR="00802405">
        <w:rPr>
          <w:rFonts w:ascii="Arial" w:hAnsi="Arial" w:cs="Arial"/>
          <w:sz w:val="24"/>
          <w:lang w:val="en-AU"/>
        </w:rPr>
        <w:t xml:space="preserve">(mapped to </w:t>
      </w:r>
      <w:r>
        <w:rPr>
          <w:rFonts w:ascii="Arial" w:hAnsi="Arial" w:cs="Arial"/>
          <w:sz w:val="24"/>
          <w:lang w:val="en-AU"/>
        </w:rPr>
        <w:t xml:space="preserve">previous </w:t>
      </w:r>
      <w:r w:rsidR="00802405">
        <w:rPr>
          <w:rFonts w:ascii="Arial" w:hAnsi="Arial" w:cs="Arial"/>
          <w:sz w:val="24"/>
          <w:lang w:val="en-AU"/>
        </w:rPr>
        <w:t>Standards 7 and 8)</w:t>
      </w:r>
    </w:p>
    <w:p w14:paraId="35937E3B" w14:textId="003F30A3" w:rsidR="00CD1FE1" w:rsidRDefault="00CD1FE1" w:rsidP="008911F7">
      <w:pPr>
        <w:pStyle w:val="NoSpacing"/>
        <w:numPr>
          <w:ilvl w:val="0"/>
          <w:numId w:val="5"/>
        </w:numPr>
        <w:spacing w:after="120"/>
        <w:ind w:right="-289"/>
        <w:rPr>
          <w:rFonts w:ascii="Arial" w:hAnsi="Arial" w:cs="Arial"/>
          <w:sz w:val="24"/>
          <w:lang w:val="en-AU"/>
        </w:rPr>
      </w:pPr>
      <w:r>
        <w:rPr>
          <w:rFonts w:ascii="Arial" w:hAnsi="Arial" w:cs="Arial"/>
          <w:sz w:val="24"/>
          <w:lang w:val="en-AU"/>
        </w:rPr>
        <w:t>Standard 4 – Student Attainment (</w:t>
      </w:r>
      <w:r w:rsidRPr="00782553">
        <w:rPr>
          <w:rFonts w:ascii="Arial" w:hAnsi="Arial" w:cs="Arial"/>
          <w:i/>
          <w:iCs/>
          <w:sz w:val="24"/>
          <w:lang w:val="en-AU"/>
        </w:rPr>
        <w:t>new</w:t>
      </w:r>
      <w:r w:rsidR="007567BD" w:rsidRPr="00782553">
        <w:rPr>
          <w:rFonts w:ascii="Arial" w:hAnsi="Arial" w:cs="Arial"/>
          <w:i/>
          <w:iCs/>
          <w:sz w:val="24"/>
          <w:lang w:val="en-AU"/>
        </w:rPr>
        <w:t xml:space="preserve"> – aligned to concepts from previous standards</w:t>
      </w:r>
      <w:r w:rsidR="007567BD">
        <w:rPr>
          <w:rFonts w:ascii="Arial" w:hAnsi="Arial" w:cs="Arial"/>
          <w:sz w:val="24"/>
          <w:lang w:val="en-AU"/>
        </w:rPr>
        <w:t>)</w:t>
      </w:r>
    </w:p>
    <w:p w14:paraId="0F96C022" w14:textId="7CBA09FF" w:rsidR="00C53A41" w:rsidRDefault="00DC3803" w:rsidP="008911F7">
      <w:pPr>
        <w:pStyle w:val="NoSpacing"/>
        <w:numPr>
          <w:ilvl w:val="0"/>
          <w:numId w:val="5"/>
        </w:numPr>
        <w:spacing w:after="120"/>
        <w:ind w:right="-289"/>
        <w:rPr>
          <w:rFonts w:ascii="Arial" w:hAnsi="Arial" w:cs="Arial"/>
          <w:sz w:val="24"/>
          <w:lang w:val="en-AU"/>
        </w:rPr>
      </w:pPr>
      <w:r>
        <w:rPr>
          <w:rFonts w:ascii="Arial" w:hAnsi="Arial" w:cs="Arial"/>
          <w:sz w:val="24"/>
          <w:lang w:val="en-AU"/>
        </w:rPr>
        <w:t>Standard</w:t>
      </w:r>
      <w:r w:rsidR="00C53A41">
        <w:rPr>
          <w:rFonts w:ascii="Arial" w:hAnsi="Arial" w:cs="Arial"/>
          <w:sz w:val="24"/>
          <w:lang w:val="en-AU"/>
        </w:rPr>
        <w:t xml:space="preserve"> </w:t>
      </w:r>
      <w:r w:rsidR="00232967">
        <w:rPr>
          <w:rFonts w:ascii="Arial" w:hAnsi="Arial" w:cs="Arial"/>
          <w:sz w:val="24"/>
          <w:lang w:val="en-AU"/>
        </w:rPr>
        <w:t>5</w:t>
      </w:r>
      <w:r w:rsidR="00C53A41">
        <w:rPr>
          <w:rFonts w:ascii="Arial" w:hAnsi="Arial" w:cs="Arial"/>
          <w:sz w:val="24"/>
          <w:lang w:val="en-AU"/>
        </w:rPr>
        <w:t xml:space="preserve"> – </w:t>
      </w:r>
      <w:r w:rsidR="005C7B56">
        <w:rPr>
          <w:rFonts w:ascii="Arial" w:hAnsi="Arial" w:cs="Arial"/>
          <w:sz w:val="24"/>
          <w:lang w:val="en-AU"/>
        </w:rPr>
        <w:t xml:space="preserve">Assessment </w:t>
      </w:r>
      <w:r w:rsidR="00232967">
        <w:rPr>
          <w:rFonts w:ascii="Arial" w:hAnsi="Arial" w:cs="Arial"/>
          <w:sz w:val="24"/>
          <w:lang w:val="en-AU"/>
        </w:rPr>
        <w:t xml:space="preserve">Review and Appeal </w:t>
      </w:r>
      <w:r w:rsidR="00802405">
        <w:rPr>
          <w:rFonts w:ascii="Arial" w:hAnsi="Arial" w:cs="Arial"/>
          <w:sz w:val="24"/>
          <w:lang w:val="en-AU"/>
        </w:rPr>
        <w:t xml:space="preserve">(mapped to </w:t>
      </w:r>
      <w:r>
        <w:rPr>
          <w:rFonts w:ascii="Arial" w:hAnsi="Arial" w:cs="Arial"/>
          <w:sz w:val="24"/>
          <w:lang w:val="en-AU"/>
        </w:rPr>
        <w:t xml:space="preserve">previous </w:t>
      </w:r>
      <w:r w:rsidR="00802405">
        <w:rPr>
          <w:rFonts w:ascii="Arial" w:hAnsi="Arial" w:cs="Arial"/>
          <w:sz w:val="24"/>
          <w:lang w:val="en-AU"/>
        </w:rPr>
        <w:t>Standards 6 and 8)</w:t>
      </w:r>
    </w:p>
    <w:p w14:paraId="6768763E" w14:textId="5C5D9CBC" w:rsidR="00E571E7" w:rsidRDefault="00DC3803" w:rsidP="008911F7">
      <w:pPr>
        <w:pStyle w:val="NoSpacing"/>
        <w:numPr>
          <w:ilvl w:val="0"/>
          <w:numId w:val="5"/>
        </w:numPr>
        <w:spacing w:after="120"/>
        <w:ind w:right="-289"/>
        <w:rPr>
          <w:rFonts w:ascii="Arial" w:hAnsi="Arial" w:cs="Arial"/>
          <w:sz w:val="24"/>
          <w:lang w:val="en-AU"/>
        </w:rPr>
      </w:pPr>
      <w:r>
        <w:rPr>
          <w:rFonts w:ascii="Arial" w:hAnsi="Arial" w:cs="Arial"/>
          <w:sz w:val="24"/>
          <w:lang w:val="en-AU"/>
        </w:rPr>
        <w:t>Standard</w:t>
      </w:r>
      <w:r w:rsidR="00730A01">
        <w:rPr>
          <w:rFonts w:ascii="Arial" w:hAnsi="Arial" w:cs="Arial"/>
          <w:sz w:val="24"/>
          <w:lang w:val="en-AU"/>
        </w:rPr>
        <w:t xml:space="preserve"> </w:t>
      </w:r>
      <w:r w:rsidR="00831493">
        <w:rPr>
          <w:rFonts w:ascii="Arial" w:hAnsi="Arial" w:cs="Arial"/>
          <w:sz w:val="24"/>
          <w:lang w:val="en-AU"/>
        </w:rPr>
        <w:t>6</w:t>
      </w:r>
      <w:r w:rsidR="00C53A41">
        <w:rPr>
          <w:rFonts w:ascii="Arial" w:hAnsi="Arial" w:cs="Arial"/>
          <w:sz w:val="24"/>
          <w:lang w:val="en-AU"/>
        </w:rPr>
        <w:t xml:space="preserve"> </w:t>
      </w:r>
      <w:r w:rsidR="00EC1F93">
        <w:rPr>
          <w:rFonts w:ascii="Arial" w:hAnsi="Arial" w:cs="Arial"/>
          <w:sz w:val="24"/>
          <w:lang w:val="en-AU"/>
        </w:rPr>
        <w:t>–</w:t>
      </w:r>
      <w:r w:rsidR="00C53A41">
        <w:rPr>
          <w:rFonts w:ascii="Arial" w:hAnsi="Arial" w:cs="Arial"/>
          <w:sz w:val="24"/>
          <w:lang w:val="en-AU"/>
        </w:rPr>
        <w:t xml:space="preserve"> Govern</w:t>
      </w:r>
      <w:r w:rsidR="00EC1F93">
        <w:rPr>
          <w:rFonts w:ascii="Arial" w:hAnsi="Arial" w:cs="Arial"/>
          <w:sz w:val="24"/>
          <w:lang w:val="en-AU"/>
        </w:rPr>
        <w:t xml:space="preserve">ance and Compliance </w:t>
      </w:r>
      <w:r w:rsidR="00802405">
        <w:rPr>
          <w:rFonts w:ascii="Arial" w:hAnsi="Arial" w:cs="Arial"/>
          <w:sz w:val="24"/>
          <w:lang w:val="en-AU"/>
        </w:rPr>
        <w:t>(</w:t>
      </w:r>
      <w:r w:rsidR="00087A39">
        <w:rPr>
          <w:rFonts w:ascii="Arial" w:hAnsi="Arial" w:cs="Arial"/>
          <w:sz w:val="24"/>
          <w:lang w:val="en-AU"/>
        </w:rPr>
        <w:t xml:space="preserve">mapped to </w:t>
      </w:r>
      <w:r>
        <w:rPr>
          <w:rFonts w:ascii="Arial" w:hAnsi="Arial" w:cs="Arial"/>
          <w:sz w:val="24"/>
          <w:lang w:val="en-AU"/>
        </w:rPr>
        <w:t xml:space="preserve">previous </w:t>
      </w:r>
      <w:r w:rsidR="00087A39">
        <w:rPr>
          <w:rFonts w:ascii="Arial" w:hAnsi="Arial" w:cs="Arial"/>
          <w:sz w:val="24"/>
          <w:lang w:val="en-AU"/>
        </w:rPr>
        <w:t>Standards 9 and 10)</w:t>
      </w:r>
    </w:p>
    <w:p w14:paraId="27BE2620" w14:textId="067674FE" w:rsidR="000151D1" w:rsidRPr="00802405" w:rsidRDefault="00DC3803" w:rsidP="008911F7">
      <w:pPr>
        <w:pStyle w:val="NoSpacing"/>
        <w:numPr>
          <w:ilvl w:val="0"/>
          <w:numId w:val="5"/>
        </w:numPr>
        <w:spacing w:after="120"/>
        <w:ind w:right="-289"/>
        <w:rPr>
          <w:rFonts w:ascii="Arial" w:hAnsi="Arial" w:cs="Arial"/>
          <w:sz w:val="24"/>
          <w:lang w:val="en-AU"/>
        </w:rPr>
      </w:pPr>
      <w:r>
        <w:rPr>
          <w:rFonts w:ascii="Arial" w:hAnsi="Arial" w:cs="Arial"/>
          <w:sz w:val="24"/>
          <w:lang w:val="en-AU"/>
        </w:rPr>
        <w:t>Standard</w:t>
      </w:r>
      <w:r w:rsidR="00E571E7">
        <w:rPr>
          <w:rFonts w:ascii="Arial" w:hAnsi="Arial" w:cs="Arial"/>
          <w:sz w:val="24"/>
          <w:lang w:val="en-AU"/>
        </w:rPr>
        <w:t xml:space="preserve"> </w:t>
      </w:r>
      <w:r w:rsidR="00831493">
        <w:rPr>
          <w:rFonts w:ascii="Arial" w:hAnsi="Arial" w:cs="Arial"/>
          <w:sz w:val="24"/>
          <w:lang w:val="en-AU"/>
        </w:rPr>
        <w:t>7</w:t>
      </w:r>
      <w:r w:rsidR="00E571E7">
        <w:rPr>
          <w:rFonts w:ascii="Arial" w:hAnsi="Arial" w:cs="Arial"/>
          <w:sz w:val="24"/>
          <w:lang w:val="en-AU"/>
        </w:rPr>
        <w:t xml:space="preserve"> – Continuous Improvement</w:t>
      </w:r>
      <w:r w:rsidR="00DE24E8">
        <w:rPr>
          <w:rFonts w:ascii="Arial" w:hAnsi="Arial" w:cs="Arial"/>
          <w:sz w:val="24"/>
          <w:lang w:val="en-AU"/>
        </w:rPr>
        <w:t xml:space="preserve"> </w:t>
      </w:r>
      <w:r w:rsidR="00782553">
        <w:rPr>
          <w:rFonts w:ascii="Arial" w:hAnsi="Arial" w:cs="Arial"/>
          <w:sz w:val="24"/>
          <w:lang w:val="en-AU"/>
        </w:rPr>
        <w:t>(</w:t>
      </w:r>
      <w:r w:rsidR="00782553" w:rsidRPr="00B24325">
        <w:rPr>
          <w:rFonts w:ascii="Arial" w:hAnsi="Arial" w:cs="Arial"/>
          <w:i/>
          <w:iCs/>
          <w:sz w:val="24"/>
          <w:lang w:val="en-AU"/>
        </w:rPr>
        <w:t>new – based on foundational QA principles and jurisdictional approaches</w:t>
      </w:r>
      <w:r w:rsidR="00782553">
        <w:rPr>
          <w:rFonts w:ascii="Arial" w:hAnsi="Arial" w:cs="Arial"/>
          <w:sz w:val="24"/>
          <w:lang w:val="en-AU"/>
        </w:rPr>
        <w:t>)</w:t>
      </w:r>
      <w:r w:rsidR="000151D1" w:rsidRPr="00802405">
        <w:rPr>
          <w:rFonts w:ascii="Arial" w:hAnsi="Arial" w:cs="Arial"/>
          <w:sz w:val="24"/>
          <w:lang w:val="en-AU"/>
        </w:rPr>
        <w:br w:type="page"/>
      </w:r>
    </w:p>
    <w:p w14:paraId="101059B1" w14:textId="32DE6BB5" w:rsidR="00F3164A" w:rsidRPr="004A6A05" w:rsidRDefault="00242A0F" w:rsidP="00F3164A">
      <w:pPr>
        <w:pStyle w:val="NoSpacing"/>
        <w:spacing w:before="120" w:after="240"/>
        <w:ind w:left="-284"/>
        <w:rPr>
          <w:rFonts w:ascii="Arial" w:hAnsi="Arial" w:cs="Arial"/>
          <w:b/>
          <w:bCs/>
          <w:sz w:val="24"/>
        </w:rPr>
      </w:pPr>
      <w:r>
        <w:rPr>
          <w:rFonts w:ascii="Arial" w:hAnsi="Arial" w:cs="Arial"/>
          <w:b/>
          <w:bCs/>
          <w:sz w:val="24"/>
        </w:rPr>
        <w:lastRenderedPageBreak/>
        <w:t>Standard 3 – Academic Integrity and Ethical Assessment</w:t>
      </w:r>
    </w:p>
    <w:p w14:paraId="6073D993" w14:textId="7F1BED68" w:rsidR="00F3164A" w:rsidRDefault="00F3164A" w:rsidP="004418EF">
      <w:pPr>
        <w:pStyle w:val="NoSpacing"/>
        <w:spacing w:before="120" w:after="240"/>
        <w:ind w:left="-284"/>
        <w:rPr>
          <w:rFonts w:ascii="Arial" w:hAnsi="Arial" w:cs="Arial"/>
          <w:sz w:val="24"/>
        </w:rPr>
      </w:pPr>
      <w:r>
        <w:rPr>
          <w:rFonts w:ascii="Arial" w:hAnsi="Arial" w:cs="Arial"/>
          <w:sz w:val="24"/>
        </w:rPr>
        <w:t xml:space="preserve">This </w:t>
      </w:r>
      <w:r w:rsidR="004418EF">
        <w:rPr>
          <w:rFonts w:ascii="Arial" w:hAnsi="Arial" w:cs="Arial"/>
          <w:sz w:val="24"/>
        </w:rPr>
        <w:t>Standard</w:t>
      </w:r>
      <w:r>
        <w:rPr>
          <w:rFonts w:ascii="Arial" w:hAnsi="Arial" w:cs="Arial"/>
          <w:sz w:val="24"/>
        </w:rPr>
        <w:t xml:space="preserve"> focuses on </w:t>
      </w:r>
      <w:r w:rsidR="00091015">
        <w:rPr>
          <w:rFonts w:ascii="Arial" w:hAnsi="Arial" w:cs="Arial"/>
          <w:sz w:val="24"/>
        </w:rPr>
        <w:t>ethical assessment practices and academic integrity</w:t>
      </w:r>
      <w:r>
        <w:rPr>
          <w:rFonts w:ascii="Arial" w:hAnsi="Arial" w:cs="Arial"/>
          <w:sz w:val="24"/>
        </w:rPr>
        <w:t xml:space="preserve">. </w:t>
      </w:r>
      <w:r w:rsidRPr="00580561">
        <w:rPr>
          <w:rFonts w:ascii="Arial" w:hAnsi="Arial" w:cs="Arial"/>
          <w:i/>
          <w:iCs/>
          <w:sz w:val="24"/>
        </w:rPr>
        <w:t>This</w:t>
      </w:r>
      <w:r w:rsidR="004418EF">
        <w:rPr>
          <w:rFonts w:ascii="Arial" w:hAnsi="Arial" w:cs="Arial"/>
          <w:i/>
          <w:iCs/>
          <w:sz w:val="24"/>
        </w:rPr>
        <w:t xml:space="preserve"> Standard</w:t>
      </w:r>
      <w:r w:rsidRPr="00580561">
        <w:rPr>
          <w:rFonts w:ascii="Arial" w:hAnsi="Arial" w:cs="Arial"/>
          <w:i/>
          <w:iCs/>
          <w:sz w:val="24"/>
        </w:rPr>
        <w:t xml:space="preserve"> is aligned to the </w:t>
      </w:r>
      <w:r w:rsidR="004418EF">
        <w:rPr>
          <w:rFonts w:ascii="Arial" w:hAnsi="Arial" w:cs="Arial"/>
          <w:i/>
          <w:iCs/>
          <w:sz w:val="24"/>
        </w:rPr>
        <w:t xml:space="preserve">previous </w:t>
      </w:r>
      <w:r w:rsidRPr="00580561">
        <w:rPr>
          <w:rFonts w:ascii="Arial" w:hAnsi="Arial" w:cs="Arial"/>
          <w:i/>
          <w:iCs/>
          <w:sz w:val="24"/>
        </w:rPr>
        <w:t xml:space="preserve">10 Standards for Providers – Standards </w:t>
      </w:r>
      <w:r w:rsidR="00091015">
        <w:rPr>
          <w:rFonts w:ascii="Arial" w:hAnsi="Arial" w:cs="Arial"/>
          <w:i/>
          <w:iCs/>
          <w:sz w:val="24"/>
        </w:rPr>
        <w:t xml:space="preserve">7 </w:t>
      </w:r>
      <w:r>
        <w:rPr>
          <w:rFonts w:ascii="Arial" w:hAnsi="Arial" w:cs="Arial"/>
          <w:i/>
          <w:iCs/>
          <w:sz w:val="24"/>
        </w:rPr>
        <w:t xml:space="preserve">and </w:t>
      </w:r>
      <w:r w:rsidR="00091015">
        <w:rPr>
          <w:rFonts w:ascii="Arial" w:hAnsi="Arial" w:cs="Arial"/>
          <w:i/>
          <w:iCs/>
          <w:sz w:val="24"/>
        </w:rPr>
        <w:t>8</w:t>
      </w:r>
      <w:r w:rsidRPr="00580561">
        <w:rPr>
          <w:rFonts w:ascii="Arial" w:hAnsi="Arial" w:cs="Arial"/>
          <w:i/>
          <w:iCs/>
          <w:sz w:val="24"/>
        </w:rPr>
        <w:t xml:space="preserve">. </w:t>
      </w:r>
    </w:p>
    <w:p w14:paraId="0B0354CC" w14:textId="77777777" w:rsidR="004418EF" w:rsidRPr="00F75987" w:rsidRDefault="004418EF" w:rsidP="004418EF">
      <w:pPr>
        <w:pStyle w:val="NoSpacing"/>
        <w:spacing w:before="120" w:after="120"/>
        <w:ind w:left="-284"/>
        <w:rPr>
          <w:rFonts w:ascii="Arial" w:hAnsi="Arial" w:cs="Arial"/>
          <w:b/>
          <w:bCs/>
          <w:sz w:val="24"/>
        </w:rPr>
      </w:pPr>
      <w:r>
        <w:rPr>
          <w:rFonts w:ascii="Arial" w:hAnsi="Arial" w:cs="Arial"/>
          <w:b/>
          <w:bCs/>
          <w:sz w:val="24"/>
        </w:rPr>
        <w:t>TASC requirements for what Schools must demonstrate (Evidence):</w:t>
      </w:r>
    </w:p>
    <w:p w14:paraId="169BEF92" w14:textId="6A2CC1CF" w:rsidR="0011394F" w:rsidRDefault="0011394F" w:rsidP="008911F7">
      <w:pPr>
        <w:pStyle w:val="NoSpacing"/>
        <w:numPr>
          <w:ilvl w:val="0"/>
          <w:numId w:val="13"/>
        </w:numPr>
        <w:spacing w:after="120"/>
        <w:rPr>
          <w:rFonts w:ascii="Arial" w:hAnsi="Arial" w:cs="Arial"/>
          <w:sz w:val="24"/>
        </w:rPr>
      </w:pPr>
      <w:r w:rsidRPr="0011394F">
        <w:rPr>
          <w:rFonts w:ascii="Arial" w:hAnsi="Arial" w:cs="Arial"/>
          <w:sz w:val="24"/>
        </w:rPr>
        <w:t>Explicit instruction on academic integrity</w:t>
      </w:r>
      <w:r w:rsidR="004E4DC0">
        <w:rPr>
          <w:rFonts w:ascii="Arial" w:hAnsi="Arial" w:cs="Arial"/>
          <w:sz w:val="24"/>
        </w:rPr>
        <w:t>.</w:t>
      </w:r>
    </w:p>
    <w:p w14:paraId="4450290B" w14:textId="5A530A0B" w:rsidR="0011394F" w:rsidRPr="002C3E58" w:rsidRDefault="0011394F" w:rsidP="008911F7">
      <w:pPr>
        <w:pStyle w:val="NoSpacing"/>
        <w:numPr>
          <w:ilvl w:val="0"/>
          <w:numId w:val="13"/>
        </w:numPr>
        <w:spacing w:after="120"/>
        <w:rPr>
          <w:rFonts w:ascii="Arial" w:hAnsi="Arial" w:cs="Arial"/>
          <w:sz w:val="24"/>
        </w:rPr>
      </w:pPr>
      <w:r w:rsidRPr="002C3E58">
        <w:rPr>
          <w:rFonts w:ascii="Arial" w:hAnsi="Arial" w:cs="Arial"/>
          <w:sz w:val="24"/>
        </w:rPr>
        <w:t xml:space="preserve">Procedure for </w:t>
      </w:r>
      <w:r w:rsidR="000C27CB">
        <w:rPr>
          <w:rFonts w:ascii="Arial" w:hAnsi="Arial" w:cs="Arial"/>
          <w:sz w:val="24"/>
        </w:rPr>
        <w:t>acknowledging and</w:t>
      </w:r>
      <w:r w:rsidRPr="002C3E58">
        <w:rPr>
          <w:rFonts w:ascii="Arial" w:hAnsi="Arial" w:cs="Arial"/>
          <w:sz w:val="24"/>
        </w:rPr>
        <w:t xml:space="preserve"> managing plagiarism</w:t>
      </w:r>
      <w:r w:rsidR="00AB45CE">
        <w:rPr>
          <w:rFonts w:ascii="Arial" w:hAnsi="Arial" w:cs="Arial"/>
          <w:sz w:val="24"/>
        </w:rPr>
        <w:t xml:space="preserve"> </w:t>
      </w:r>
      <w:r w:rsidR="00327E46">
        <w:rPr>
          <w:rFonts w:ascii="Arial" w:hAnsi="Arial" w:cs="Arial"/>
          <w:sz w:val="24"/>
        </w:rPr>
        <w:t xml:space="preserve">and/or </w:t>
      </w:r>
      <w:r w:rsidR="007F762A">
        <w:rPr>
          <w:rFonts w:ascii="Arial" w:hAnsi="Arial" w:cs="Arial"/>
          <w:sz w:val="24"/>
        </w:rPr>
        <w:t xml:space="preserve">if assessment submissions are </w:t>
      </w:r>
      <w:r w:rsidR="004D7BEC">
        <w:rPr>
          <w:rFonts w:ascii="Arial" w:hAnsi="Arial" w:cs="Arial"/>
          <w:sz w:val="24"/>
        </w:rPr>
        <w:t>students</w:t>
      </w:r>
      <w:r w:rsidR="00BF0C5B">
        <w:rPr>
          <w:rFonts w:ascii="Arial" w:hAnsi="Arial" w:cs="Arial"/>
          <w:sz w:val="24"/>
        </w:rPr>
        <w:t>’ own work</w:t>
      </w:r>
      <w:r w:rsidR="00AC45CB" w:rsidRPr="002C3E58">
        <w:rPr>
          <w:rFonts w:ascii="Arial" w:hAnsi="Arial" w:cs="Arial"/>
          <w:sz w:val="24"/>
        </w:rPr>
        <w:t>,</w:t>
      </w:r>
      <w:r w:rsidRPr="002C3E58">
        <w:rPr>
          <w:rFonts w:ascii="Arial" w:hAnsi="Arial" w:cs="Arial"/>
          <w:sz w:val="24"/>
        </w:rPr>
        <w:t xml:space="preserve"> </w:t>
      </w:r>
    </w:p>
    <w:p w14:paraId="51E40F0B" w14:textId="53D6234D" w:rsidR="0011394F" w:rsidRDefault="0011394F" w:rsidP="008911F7">
      <w:pPr>
        <w:pStyle w:val="NoSpacing"/>
        <w:numPr>
          <w:ilvl w:val="0"/>
          <w:numId w:val="13"/>
        </w:numPr>
        <w:spacing w:after="120"/>
        <w:rPr>
          <w:rFonts w:ascii="Arial" w:hAnsi="Arial" w:cs="Arial"/>
          <w:sz w:val="24"/>
        </w:rPr>
      </w:pPr>
      <w:r w:rsidRPr="0011394F">
        <w:rPr>
          <w:rFonts w:ascii="Arial" w:hAnsi="Arial" w:cs="Arial"/>
          <w:sz w:val="24"/>
        </w:rPr>
        <w:t>General student declarations for all students</w:t>
      </w:r>
      <w:r w:rsidR="00AC45CB">
        <w:rPr>
          <w:rFonts w:ascii="Arial" w:hAnsi="Arial" w:cs="Arial"/>
          <w:sz w:val="24"/>
        </w:rPr>
        <w:t>,</w:t>
      </w:r>
      <w:r w:rsidRPr="0011394F">
        <w:rPr>
          <w:rFonts w:ascii="Arial" w:hAnsi="Arial" w:cs="Arial"/>
          <w:sz w:val="24"/>
        </w:rPr>
        <w:t xml:space="preserve"> inclusive of upholding academic integrity</w:t>
      </w:r>
      <w:r w:rsidR="004E4DC0">
        <w:rPr>
          <w:rFonts w:ascii="Arial" w:hAnsi="Arial" w:cs="Arial"/>
          <w:sz w:val="24"/>
        </w:rPr>
        <w:t>.</w:t>
      </w:r>
    </w:p>
    <w:p w14:paraId="04C579D9" w14:textId="52E29ABE" w:rsidR="0011394F" w:rsidRDefault="0011394F" w:rsidP="008911F7">
      <w:pPr>
        <w:pStyle w:val="NoSpacing"/>
        <w:numPr>
          <w:ilvl w:val="0"/>
          <w:numId w:val="13"/>
        </w:numPr>
        <w:spacing w:after="120"/>
        <w:rPr>
          <w:rFonts w:ascii="Arial" w:hAnsi="Arial" w:cs="Arial"/>
          <w:sz w:val="24"/>
        </w:rPr>
      </w:pPr>
      <w:r w:rsidRPr="0011394F">
        <w:rPr>
          <w:rFonts w:ascii="Arial" w:hAnsi="Arial" w:cs="Arial"/>
          <w:sz w:val="24"/>
        </w:rPr>
        <w:t>Additional student declaration processes for folio submissions and external assessment</w:t>
      </w:r>
      <w:r w:rsidR="004E4DC0">
        <w:rPr>
          <w:rFonts w:ascii="Arial" w:hAnsi="Arial" w:cs="Arial"/>
          <w:sz w:val="24"/>
        </w:rPr>
        <w:t>.</w:t>
      </w:r>
    </w:p>
    <w:p w14:paraId="72B7A60A" w14:textId="5A575F9C" w:rsidR="0011394F" w:rsidRDefault="0011394F" w:rsidP="008911F7">
      <w:pPr>
        <w:pStyle w:val="NoSpacing"/>
        <w:numPr>
          <w:ilvl w:val="0"/>
          <w:numId w:val="13"/>
        </w:numPr>
        <w:spacing w:after="120"/>
        <w:rPr>
          <w:rFonts w:ascii="Arial" w:hAnsi="Arial" w:cs="Arial"/>
          <w:sz w:val="24"/>
        </w:rPr>
      </w:pPr>
      <w:r w:rsidRPr="0011394F">
        <w:rPr>
          <w:rFonts w:ascii="Arial" w:hAnsi="Arial" w:cs="Arial"/>
          <w:sz w:val="24"/>
        </w:rPr>
        <w:t>Record-keeping of integrity breaches and outcomes</w:t>
      </w:r>
      <w:r w:rsidR="004E4DC0">
        <w:rPr>
          <w:rFonts w:ascii="Arial" w:hAnsi="Arial" w:cs="Arial"/>
          <w:sz w:val="24"/>
        </w:rPr>
        <w:t>.</w:t>
      </w:r>
    </w:p>
    <w:p w14:paraId="14FC7FAB" w14:textId="64FBD5C9" w:rsidR="0011394F" w:rsidRDefault="0011394F" w:rsidP="00056D12">
      <w:pPr>
        <w:pStyle w:val="NoSpacing"/>
        <w:numPr>
          <w:ilvl w:val="0"/>
          <w:numId w:val="13"/>
        </w:numPr>
        <w:spacing w:after="360"/>
        <w:rPr>
          <w:rFonts w:ascii="Arial" w:hAnsi="Arial" w:cs="Arial"/>
          <w:sz w:val="24"/>
        </w:rPr>
      </w:pPr>
      <w:r w:rsidRPr="0011394F">
        <w:rPr>
          <w:rFonts w:ascii="Arial" w:hAnsi="Arial" w:cs="Arial"/>
          <w:sz w:val="24"/>
        </w:rPr>
        <w:t>External Exam Rules are communicated to students and families</w:t>
      </w:r>
      <w:r w:rsidR="004E4DC0">
        <w:rPr>
          <w:rFonts w:ascii="Arial" w:hAnsi="Arial" w:cs="Arial"/>
          <w:sz w:val="24"/>
        </w:rPr>
        <w:t>.</w:t>
      </w:r>
    </w:p>
    <w:p w14:paraId="45C9CFB0" w14:textId="77777777" w:rsidR="000F4F8C" w:rsidRDefault="000F4F8C" w:rsidP="000F4F8C">
      <w:pPr>
        <w:pStyle w:val="NoSpacing"/>
        <w:spacing w:after="360"/>
        <w:rPr>
          <w:rFonts w:ascii="Arial" w:hAnsi="Arial" w:cs="Arial"/>
          <w:sz w:val="24"/>
        </w:rPr>
      </w:pPr>
    </w:p>
    <w:p w14:paraId="25E2CEF9" w14:textId="77777777" w:rsidR="000F4F8C" w:rsidRDefault="000F4F8C" w:rsidP="000F4F8C">
      <w:pPr>
        <w:pStyle w:val="NoSpacing"/>
        <w:ind w:left="436" w:right="120"/>
        <w:jc w:val="right"/>
        <w:rPr>
          <w:rFonts w:ascii="Arial" w:hAnsi="Arial" w:cs="Arial"/>
          <w:b/>
          <w:bCs/>
          <w:sz w:val="24"/>
        </w:rPr>
      </w:pPr>
    </w:p>
    <w:p w14:paraId="4D9E047C" w14:textId="77777777" w:rsidR="000F4F8C" w:rsidRDefault="000F4F8C" w:rsidP="000F4F8C">
      <w:pPr>
        <w:pStyle w:val="NoSpacing"/>
        <w:ind w:left="436" w:right="120"/>
        <w:jc w:val="right"/>
        <w:rPr>
          <w:rFonts w:ascii="Arial" w:hAnsi="Arial" w:cs="Arial"/>
          <w:b/>
          <w:bCs/>
          <w:sz w:val="24"/>
        </w:rPr>
      </w:pPr>
    </w:p>
    <w:p w14:paraId="37154313" w14:textId="77777777" w:rsidR="000F4F8C" w:rsidRDefault="000F4F8C" w:rsidP="000F4F8C">
      <w:pPr>
        <w:pStyle w:val="NoSpacing"/>
        <w:ind w:left="436" w:right="120"/>
        <w:jc w:val="right"/>
        <w:rPr>
          <w:rFonts w:ascii="Arial" w:hAnsi="Arial" w:cs="Arial"/>
          <w:b/>
          <w:bCs/>
          <w:sz w:val="24"/>
        </w:rPr>
      </w:pPr>
    </w:p>
    <w:p w14:paraId="343DA684" w14:textId="77777777" w:rsidR="000F4F8C" w:rsidRDefault="000F4F8C" w:rsidP="000F4F8C">
      <w:pPr>
        <w:pStyle w:val="NoSpacing"/>
        <w:ind w:left="436" w:right="120"/>
        <w:jc w:val="right"/>
        <w:rPr>
          <w:rFonts w:ascii="Arial" w:hAnsi="Arial" w:cs="Arial"/>
          <w:b/>
          <w:bCs/>
          <w:sz w:val="24"/>
        </w:rPr>
      </w:pPr>
    </w:p>
    <w:p w14:paraId="2C351AB6" w14:textId="77777777" w:rsidR="000F4F8C" w:rsidRDefault="000F4F8C" w:rsidP="000F4F8C">
      <w:pPr>
        <w:pStyle w:val="NoSpacing"/>
        <w:ind w:left="436" w:right="120"/>
        <w:jc w:val="right"/>
        <w:rPr>
          <w:rFonts w:ascii="Arial" w:hAnsi="Arial" w:cs="Arial"/>
          <w:b/>
          <w:bCs/>
          <w:sz w:val="24"/>
        </w:rPr>
      </w:pPr>
    </w:p>
    <w:p w14:paraId="382C1043" w14:textId="77777777" w:rsidR="000F4F8C" w:rsidRDefault="000F4F8C" w:rsidP="000F4F8C">
      <w:pPr>
        <w:pStyle w:val="NoSpacing"/>
        <w:ind w:left="436" w:right="120"/>
        <w:jc w:val="right"/>
        <w:rPr>
          <w:rFonts w:ascii="Arial" w:hAnsi="Arial" w:cs="Arial"/>
          <w:b/>
          <w:bCs/>
          <w:sz w:val="24"/>
        </w:rPr>
      </w:pPr>
    </w:p>
    <w:p w14:paraId="68A29188" w14:textId="77777777" w:rsidR="000F4F8C" w:rsidRDefault="000F4F8C" w:rsidP="000F4F8C">
      <w:pPr>
        <w:pStyle w:val="NoSpacing"/>
        <w:ind w:left="436" w:right="120"/>
        <w:jc w:val="right"/>
        <w:rPr>
          <w:rFonts w:ascii="Arial" w:hAnsi="Arial" w:cs="Arial"/>
          <w:b/>
          <w:bCs/>
          <w:sz w:val="24"/>
        </w:rPr>
      </w:pPr>
    </w:p>
    <w:p w14:paraId="41DA9C34" w14:textId="77777777" w:rsidR="000F4F8C" w:rsidRDefault="000F4F8C" w:rsidP="000F4F8C">
      <w:pPr>
        <w:pStyle w:val="NoSpacing"/>
        <w:ind w:left="436" w:right="120"/>
        <w:jc w:val="right"/>
        <w:rPr>
          <w:rFonts w:ascii="Arial" w:hAnsi="Arial" w:cs="Arial"/>
          <w:b/>
          <w:bCs/>
          <w:sz w:val="24"/>
        </w:rPr>
      </w:pPr>
    </w:p>
    <w:p w14:paraId="4DA54BDE" w14:textId="3FB5F090" w:rsidR="000F4F8C" w:rsidRDefault="000F4F8C" w:rsidP="000F4F8C">
      <w:pPr>
        <w:pStyle w:val="NoSpacing"/>
        <w:ind w:left="436" w:right="120"/>
        <w:jc w:val="right"/>
        <w:rPr>
          <w:rFonts w:ascii="Arial" w:hAnsi="Arial" w:cs="Arial"/>
          <w:b/>
          <w:bCs/>
          <w:sz w:val="24"/>
        </w:rPr>
      </w:pPr>
      <w:r>
        <w:rPr>
          <w:rFonts w:ascii="Arial" w:hAnsi="Arial" w:cs="Arial"/>
          <w:b/>
          <w:bCs/>
          <w:sz w:val="24"/>
        </w:rPr>
        <w:t>Key:</w:t>
      </w:r>
    </w:p>
    <w:p w14:paraId="595C6308" w14:textId="77777777" w:rsidR="000F4F8C" w:rsidRDefault="000F4F8C" w:rsidP="000F4F8C">
      <w:pPr>
        <w:pStyle w:val="NoSpacing"/>
        <w:ind w:left="436" w:right="120"/>
        <w:jc w:val="right"/>
        <w:rPr>
          <w:rFonts w:ascii="Arial" w:hAnsi="Arial" w:cs="Arial"/>
          <w:sz w:val="24"/>
        </w:rPr>
      </w:pPr>
      <w:r>
        <w:rPr>
          <w:rFonts w:ascii="Arial" w:hAnsi="Arial" w:cs="Arial"/>
          <w:sz w:val="24"/>
        </w:rPr>
        <w:t>*Provider = Policies and processes are formally documented (</w:t>
      </w:r>
      <w:r>
        <w:rPr>
          <w:rFonts w:ascii="Aptos Narrow" w:hAnsi="Aptos Narrow" w:cs="Arial"/>
          <w:sz w:val="24"/>
        </w:rPr>
        <w:t>✓</w:t>
      </w:r>
      <w:r>
        <w:rPr>
          <w:rFonts w:ascii="Arial" w:hAnsi="Arial" w:cs="Arial"/>
          <w:sz w:val="24"/>
        </w:rPr>
        <w:t>)</w:t>
      </w:r>
    </w:p>
    <w:p w14:paraId="48500C83" w14:textId="77777777" w:rsidR="000F4F8C" w:rsidRDefault="000F4F8C" w:rsidP="000F4F8C">
      <w:pPr>
        <w:pStyle w:val="NoSpacing"/>
        <w:ind w:left="436" w:right="120"/>
        <w:jc w:val="right"/>
        <w:rPr>
          <w:rFonts w:ascii="Arial" w:hAnsi="Arial" w:cs="Arial"/>
          <w:sz w:val="24"/>
        </w:rPr>
      </w:pPr>
      <w:r>
        <w:rPr>
          <w:rFonts w:ascii="Arial" w:hAnsi="Arial" w:cs="Arial"/>
          <w:sz w:val="24"/>
        </w:rPr>
        <w:t>*Teacher = Requirements are applied in practice (</w:t>
      </w:r>
      <w:r>
        <w:rPr>
          <w:rFonts w:ascii="Aptos Narrow" w:hAnsi="Aptos Narrow" w:cs="Arial"/>
          <w:sz w:val="24"/>
        </w:rPr>
        <w:t>✓</w:t>
      </w:r>
      <w:r>
        <w:rPr>
          <w:rFonts w:ascii="Arial" w:hAnsi="Arial" w:cs="Arial"/>
          <w:sz w:val="24"/>
        </w:rPr>
        <w:t>)</w:t>
      </w:r>
    </w:p>
    <w:p w14:paraId="2A2454E7" w14:textId="7779F93E" w:rsidR="00EA3798" w:rsidRDefault="000F4F8C" w:rsidP="00EA3798">
      <w:pPr>
        <w:pStyle w:val="NoSpacing"/>
        <w:ind w:left="436" w:right="120"/>
        <w:jc w:val="right"/>
        <w:rPr>
          <w:rFonts w:ascii="Arial" w:hAnsi="Arial" w:cs="Arial"/>
          <w:sz w:val="24"/>
        </w:rPr>
      </w:pPr>
      <w:r>
        <w:rPr>
          <w:rFonts w:ascii="Arial" w:hAnsi="Arial" w:cs="Arial"/>
          <w:sz w:val="24"/>
        </w:rPr>
        <w:t xml:space="preserve">*Evidence = Description of evidence. Include location – document name and page number </w:t>
      </w:r>
      <w:r w:rsidR="00EA3798">
        <w:rPr>
          <w:rFonts w:ascii="Arial" w:hAnsi="Arial" w:cs="Arial"/>
          <w:sz w:val="24"/>
        </w:rPr>
        <w:br w:type="page"/>
      </w:r>
    </w:p>
    <w:p w14:paraId="0B780FF5" w14:textId="427F7DF7" w:rsidR="00F3164A" w:rsidRPr="0011394F" w:rsidRDefault="0027383C" w:rsidP="00A457C4">
      <w:pPr>
        <w:pStyle w:val="NoSpacing"/>
        <w:spacing w:after="240"/>
        <w:ind w:left="-284" w:firstLine="360"/>
        <w:rPr>
          <w:rFonts w:ascii="Arial" w:hAnsi="Arial" w:cs="Arial"/>
          <w:sz w:val="24"/>
        </w:rPr>
      </w:pPr>
      <w:r>
        <w:rPr>
          <w:rFonts w:ascii="Arial" w:hAnsi="Arial" w:cs="Arial"/>
          <w:b/>
          <w:bCs/>
          <w:sz w:val="24"/>
        </w:rPr>
        <w:lastRenderedPageBreak/>
        <w:t>Checklist:</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091"/>
        <w:gridCol w:w="1134"/>
        <w:gridCol w:w="1134"/>
        <w:gridCol w:w="6520"/>
      </w:tblGrid>
      <w:tr w:rsidR="00AB7D72" w:rsidRPr="004A6A05" w14:paraId="35EEE227" w14:textId="77777777" w:rsidTr="00056D12">
        <w:trPr>
          <w:trHeight w:val="866"/>
          <w:tblHeader/>
          <w:jc w:val="center"/>
        </w:trPr>
        <w:tc>
          <w:tcPr>
            <w:tcW w:w="6091" w:type="dxa"/>
            <w:tcBorders>
              <w:top w:val="single" w:sz="4" w:space="0" w:color="auto"/>
              <w:left w:val="single" w:sz="4" w:space="0" w:color="auto"/>
              <w:bottom w:val="single" w:sz="4" w:space="0" w:color="auto"/>
              <w:right w:val="single" w:sz="4" w:space="0" w:color="auto"/>
            </w:tcBorders>
            <w:shd w:val="clear" w:color="auto" w:fill="00858A"/>
            <w:vAlign w:val="center"/>
          </w:tcPr>
          <w:p w14:paraId="561B9D7E" w14:textId="77777777" w:rsidR="00AB7D72" w:rsidRPr="004A6A05" w:rsidRDefault="00AB7D72" w:rsidP="003456C4">
            <w:pPr>
              <w:pStyle w:val="Tableheading"/>
              <w:spacing w:before="0" w:after="0"/>
              <w:jc w:val="center"/>
              <w:rPr>
                <w:rFonts w:ascii="Arial" w:hAnsi="Arial" w:cs="Arial"/>
              </w:rPr>
            </w:pPr>
            <w:r>
              <w:rPr>
                <w:rFonts w:ascii="Arial" w:hAnsi="Arial" w:cs="Arial"/>
              </w:rPr>
              <w:t xml:space="preserve">TASC Requirements </w:t>
            </w:r>
          </w:p>
        </w:tc>
        <w:tc>
          <w:tcPr>
            <w:tcW w:w="1134" w:type="dxa"/>
            <w:tcBorders>
              <w:top w:val="single" w:sz="4" w:space="0" w:color="auto"/>
              <w:left w:val="single" w:sz="4" w:space="0" w:color="auto"/>
              <w:bottom w:val="single" w:sz="4" w:space="0" w:color="auto"/>
              <w:right w:val="single" w:sz="4" w:space="0" w:color="auto"/>
            </w:tcBorders>
            <w:shd w:val="clear" w:color="auto" w:fill="00858A"/>
            <w:vAlign w:val="center"/>
          </w:tcPr>
          <w:p w14:paraId="7C75D34C" w14:textId="77777777" w:rsidR="00AB7D72" w:rsidRPr="00B128A4" w:rsidRDefault="00AB7D72" w:rsidP="003456C4">
            <w:pPr>
              <w:pStyle w:val="Tableheading"/>
              <w:spacing w:before="0" w:after="0"/>
              <w:ind w:left="0" w:right="0"/>
              <w:jc w:val="center"/>
              <w:rPr>
                <w:rFonts w:ascii="Arial" w:hAnsi="Arial" w:cs="Arial"/>
              </w:rPr>
            </w:pPr>
            <w:r>
              <w:rPr>
                <w:rFonts w:ascii="Arial" w:hAnsi="Arial" w:cs="Arial"/>
                <w:u w:val="single"/>
              </w:rPr>
              <w:t>*</w:t>
            </w:r>
            <w:r w:rsidRPr="00C17545">
              <w:rPr>
                <w:rFonts w:ascii="Arial" w:hAnsi="Arial" w:cs="Arial"/>
                <w:u w:val="single"/>
              </w:rPr>
              <w:t>Provider:</w:t>
            </w:r>
            <w:r>
              <w:rPr>
                <w:rFonts w:ascii="Arial" w:hAnsi="Arial" w:cs="Arial"/>
                <w:u w:val="single"/>
              </w:rPr>
              <w:br/>
            </w:r>
            <w:r>
              <w:rPr>
                <w:rFonts w:ascii="Arial" w:hAnsi="Arial" w:cs="Arial"/>
                <w:sz w:val="24"/>
              </w:rPr>
              <w:t>(</w:t>
            </w:r>
            <w:r>
              <w:rPr>
                <w:rFonts w:ascii="Aptos Narrow" w:hAnsi="Aptos Narrow" w:cs="Arial"/>
                <w:sz w:val="24"/>
              </w:rPr>
              <w:t>✓</w:t>
            </w:r>
            <w:r>
              <w:rPr>
                <w:rFonts w:ascii="Arial" w:hAnsi="Arial" w:cs="Arial"/>
                <w:sz w:val="24"/>
              </w:rPr>
              <w:t>)</w:t>
            </w:r>
          </w:p>
        </w:tc>
        <w:tc>
          <w:tcPr>
            <w:tcW w:w="1134" w:type="dxa"/>
            <w:tcBorders>
              <w:top w:val="single" w:sz="4" w:space="0" w:color="auto"/>
              <w:left w:val="single" w:sz="4" w:space="0" w:color="auto"/>
              <w:bottom w:val="single" w:sz="4" w:space="0" w:color="auto"/>
              <w:right w:val="single" w:sz="4" w:space="0" w:color="auto"/>
            </w:tcBorders>
            <w:shd w:val="clear" w:color="auto" w:fill="00858A"/>
            <w:vAlign w:val="center"/>
          </w:tcPr>
          <w:p w14:paraId="4F37F35C" w14:textId="77777777" w:rsidR="00AB7D72" w:rsidRPr="00B128A4" w:rsidRDefault="00AB7D72" w:rsidP="003456C4">
            <w:pPr>
              <w:pStyle w:val="Tableheading"/>
              <w:spacing w:before="0" w:after="0"/>
              <w:ind w:left="0" w:right="0"/>
              <w:jc w:val="center"/>
              <w:rPr>
                <w:rFonts w:ascii="Arial" w:hAnsi="Arial" w:cs="Arial"/>
              </w:rPr>
            </w:pPr>
            <w:r>
              <w:rPr>
                <w:rFonts w:ascii="Arial" w:hAnsi="Arial" w:cs="Arial"/>
                <w:u w:val="single"/>
              </w:rPr>
              <w:t>*</w:t>
            </w:r>
            <w:r w:rsidRPr="00C17545">
              <w:rPr>
                <w:rFonts w:ascii="Arial" w:hAnsi="Arial" w:cs="Arial"/>
                <w:u w:val="single"/>
              </w:rPr>
              <w:t>Teacher:</w:t>
            </w:r>
            <w:r>
              <w:rPr>
                <w:rFonts w:ascii="Arial" w:hAnsi="Arial" w:cs="Arial"/>
                <w:u w:val="single"/>
              </w:rPr>
              <w:br/>
            </w:r>
            <w:r>
              <w:rPr>
                <w:rFonts w:ascii="Arial" w:hAnsi="Arial" w:cs="Arial"/>
                <w:sz w:val="24"/>
              </w:rPr>
              <w:t>(</w:t>
            </w:r>
            <w:r>
              <w:rPr>
                <w:rFonts w:ascii="Aptos Narrow" w:hAnsi="Aptos Narrow" w:cs="Arial"/>
                <w:sz w:val="24"/>
              </w:rPr>
              <w:t>✓</w:t>
            </w:r>
            <w:r>
              <w:rPr>
                <w:rFonts w:ascii="Arial" w:hAnsi="Arial" w:cs="Arial"/>
                <w:sz w:val="24"/>
              </w:rPr>
              <w:t>)</w:t>
            </w:r>
          </w:p>
        </w:tc>
        <w:tc>
          <w:tcPr>
            <w:tcW w:w="6520" w:type="dxa"/>
            <w:tcBorders>
              <w:top w:val="single" w:sz="4" w:space="0" w:color="auto"/>
              <w:left w:val="single" w:sz="4" w:space="0" w:color="auto"/>
              <w:bottom w:val="single" w:sz="4" w:space="0" w:color="auto"/>
              <w:right w:val="single" w:sz="4" w:space="0" w:color="auto"/>
            </w:tcBorders>
            <w:shd w:val="clear" w:color="auto" w:fill="00858A"/>
            <w:vAlign w:val="center"/>
          </w:tcPr>
          <w:p w14:paraId="307FE7DD" w14:textId="77777777" w:rsidR="00AB7D72" w:rsidRPr="004A6A05" w:rsidRDefault="00AB7D72" w:rsidP="003456C4">
            <w:pPr>
              <w:pStyle w:val="Tableheading"/>
              <w:spacing w:before="0" w:after="0"/>
              <w:jc w:val="center"/>
              <w:rPr>
                <w:rFonts w:ascii="Arial" w:hAnsi="Arial" w:cs="Arial"/>
              </w:rPr>
            </w:pPr>
            <w:r>
              <w:rPr>
                <w:rFonts w:ascii="Arial" w:hAnsi="Arial" w:cs="Arial"/>
                <w:u w:val="single"/>
              </w:rPr>
              <w:t>*Evidence</w:t>
            </w:r>
          </w:p>
        </w:tc>
      </w:tr>
      <w:tr w:rsidR="00A457C4" w:rsidRPr="004A6A05" w14:paraId="4B9BD9B7" w14:textId="77777777" w:rsidTr="00AB7D72">
        <w:trPr>
          <w:trHeight w:val="261"/>
          <w:jc w:val="center"/>
        </w:trPr>
        <w:tc>
          <w:tcPr>
            <w:tcW w:w="14879" w:type="dxa"/>
            <w:gridSpan w:val="4"/>
            <w:shd w:val="clear" w:color="auto" w:fill="F2F2F2" w:themeFill="background1" w:themeFillShade="F2"/>
            <w:vAlign w:val="center"/>
          </w:tcPr>
          <w:p w14:paraId="54DD5F3F" w14:textId="4AC6830C" w:rsidR="00A457C4" w:rsidRPr="000D7D64" w:rsidRDefault="00A457C4" w:rsidP="00A457C4">
            <w:pPr>
              <w:pStyle w:val="BulletedList2"/>
              <w:numPr>
                <w:ilvl w:val="0"/>
                <w:numId w:val="0"/>
              </w:numPr>
              <w:spacing w:before="120" w:after="120" w:line="240" w:lineRule="auto"/>
              <w:ind w:left="130"/>
              <w:rPr>
                <w:rFonts w:ascii="Arial" w:hAnsi="Arial" w:cs="Arial"/>
                <w:b/>
                <w:bCs/>
              </w:rPr>
            </w:pPr>
            <w:r>
              <w:rPr>
                <w:rFonts w:ascii="Arial" w:hAnsi="Arial" w:cs="Arial"/>
                <w:b/>
                <w:bCs/>
              </w:rPr>
              <w:t xml:space="preserve">Explicit instruction on academic integrity </w:t>
            </w:r>
          </w:p>
        </w:tc>
      </w:tr>
      <w:tr w:rsidR="002C6B9A" w:rsidRPr="004A6A05" w14:paraId="5050FEC2" w14:textId="77777777" w:rsidTr="00056D12">
        <w:tblPrEx>
          <w:jc w:val="left"/>
        </w:tblPrEx>
        <w:trPr>
          <w:trHeight w:val="260"/>
        </w:trPr>
        <w:tc>
          <w:tcPr>
            <w:tcW w:w="6091" w:type="dxa"/>
          </w:tcPr>
          <w:p w14:paraId="7C5C3C1A" w14:textId="02A9815B" w:rsidR="002C6B9A" w:rsidRPr="006E7AF6" w:rsidRDefault="002A4AFA" w:rsidP="00A457C4">
            <w:pPr>
              <w:pStyle w:val="BulletedList"/>
              <w:spacing w:before="120" w:after="120" w:line="240" w:lineRule="auto"/>
              <w:ind w:left="142" w:right="127"/>
              <w:rPr>
                <w:rFonts w:ascii="Arial" w:hAnsi="Arial" w:cs="Arial"/>
              </w:rPr>
            </w:pPr>
            <w:r>
              <w:rPr>
                <w:rFonts w:ascii="Arial" w:hAnsi="Arial" w:cs="Arial"/>
                <w:lang w:val="en-US"/>
              </w:rPr>
              <w:t>T</w:t>
            </w:r>
            <w:r w:rsidR="002C6B9A" w:rsidRPr="006E7AF6">
              <w:rPr>
                <w:rFonts w:ascii="Arial" w:hAnsi="Arial" w:cs="Arial"/>
                <w:lang w:val="en-US"/>
              </w:rPr>
              <w:t>he teaching and learning of academic integrity, covering:</w:t>
            </w:r>
          </w:p>
        </w:tc>
        <w:tc>
          <w:tcPr>
            <w:tcW w:w="1134" w:type="dxa"/>
            <w:vAlign w:val="center"/>
          </w:tcPr>
          <w:p w14:paraId="06752767" w14:textId="77777777" w:rsidR="002C6B9A" w:rsidRPr="004A6A05" w:rsidRDefault="002C6B9A" w:rsidP="00A457C4">
            <w:pPr>
              <w:pStyle w:val="TableParagraph"/>
              <w:rPr>
                <w:rFonts w:ascii="Arial" w:hAnsi="Arial"/>
              </w:rPr>
            </w:pPr>
          </w:p>
        </w:tc>
        <w:tc>
          <w:tcPr>
            <w:tcW w:w="1134" w:type="dxa"/>
            <w:vAlign w:val="center"/>
          </w:tcPr>
          <w:p w14:paraId="57755D67" w14:textId="77777777" w:rsidR="002C6B9A" w:rsidRPr="004A6A05" w:rsidRDefault="002C6B9A" w:rsidP="00A457C4">
            <w:pPr>
              <w:pStyle w:val="TableParagraph"/>
              <w:rPr>
                <w:rFonts w:ascii="Arial" w:hAnsi="Arial"/>
              </w:rPr>
            </w:pPr>
          </w:p>
        </w:tc>
        <w:tc>
          <w:tcPr>
            <w:tcW w:w="6520" w:type="dxa"/>
            <w:vAlign w:val="center"/>
          </w:tcPr>
          <w:p w14:paraId="72B6225B" w14:textId="453B13D8" w:rsidR="002C6B9A" w:rsidRPr="004A6A05" w:rsidRDefault="002C6B9A" w:rsidP="00A457C4">
            <w:pPr>
              <w:pStyle w:val="TableParagraph"/>
              <w:rPr>
                <w:rFonts w:ascii="Arial" w:hAnsi="Arial"/>
              </w:rPr>
            </w:pPr>
          </w:p>
        </w:tc>
      </w:tr>
      <w:tr w:rsidR="002C6B9A" w:rsidRPr="004A6A05" w14:paraId="4686D5E9" w14:textId="77777777" w:rsidTr="00056D12">
        <w:tblPrEx>
          <w:jc w:val="left"/>
        </w:tblPrEx>
        <w:trPr>
          <w:trHeight w:val="260"/>
        </w:trPr>
        <w:tc>
          <w:tcPr>
            <w:tcW w:w="6091" w:type="dxa"/>
          </w:tcPr>
          <w:p w14:paraId="5898A700" w14:textId="0FD2124E" w:rsidR="002C6B9A" w:rsidRPr="004A6A05" w:rsidRDefault="002C6B9A" w:rsidP="00A457C4">
            <w:pPr>
              <w:pStyle w:val="BulletedList"/>
              <w:numPr>
                <w:ilvl w:val="0"/>
                <w:numId w:val="7"/>
              </w:numPr>
              <w:spacing w:before="120" w:after="120" w:line="240" w:lineRule="auto"/>
              <w:ind w:left="567"/>
              <w:rPr>
                <w:rFonts w:ascii="Arial" w:hAnsi="Arial" w:cs="Arial"/>
              </w:rPr>
            </w:pPr>
            <w:r w:rsidRPr="004A6A05">
              <w:rPr>
                <w:rFonts w:ascii="Arial" w:hAnsi="Arial" w:cs="Arial"/>
              </w:rPr>
              <w:t>how the nature and significance of authenticity and academic integrity is taught to students</w:t>
            </w:r>
          </w:p>
        </w:tc>
        <w:tc>
          <w:tcPr>
            <w:tcW w:w="1134" w:type="dxa"/>
            <w:vAlign w:val="center"/>
          </w:tcPr>
          <w:p w14:paraId="380FD70C" w14:textId="77777777" w:rsidR="002C6B9A" w:rsidRPr="004A6A05" w:rsidRDefault="002C6B9A" w:rsidP="00A457C4">
            <w:pPr>
              <w:pStyle w:val="TableParagraph"/>
              <w:rPr>
                <w:rFonts w:ascii="Arial" w:hAnsi="Arial"/>
              </w:rPr>
            </w:pPr>
          </w:p>
        </w:tc>
        <w:tc>
          <w:tcPr>
            <w:tcW w:w="1134" w:type="dxa"/>
            <w:vAlign w:val="center"/>
          </w:tcPr>
          <w:p w14:paraId="52B9A76C" w14:textId="77777777" w:rsidR="002C6B9A" w:rsidRPr="004A6A05" w:rsidRDefault="002C6B9A" w:rsidP="00A457C4">
            <w:pPr>
              <w:pStyle w:val="TableParagraph"/>
              <w:rPr>
                <w:rFonts w:ascii="Arial" w:hAnsi="Arial"/>
              </w:rPr>
            </w:pPr>
          </w:p>
        </w:tc>
        <w:tc>
          <w:tcPr>
            <w:tcW w:w="6520" w:type="dxa"/>
            <w:vAlign w:val="center"/>
          </w:tcPr>
          <w:p w14:paraId="37334FBD" w14:textId="4B87E959" w:rsidR="002C6B9A" w:rsidRPr="004A6A05" w:rsidRDefault="002C6B9A" w:rsidP="00A457C4">
            <w:pPr>
              <w:pStyle w:val="TableParagraph"/>
              <w:rPr>
                <w:rFonts w:ascii="Arial" w:hAnsi="Arial"/>
              </w:rPr>
            </w:pPr>
          </w:p>
        </w:tc>
      </w:tr>
      <w:tr w:rsidR="002C6B9A" w:rsidRPr="004A6A05" w14:paraId="21B8BCD6" w14:textId="77777777" w:rsidTr="00056D12">
        <w:tblPrEx>
          <w:jc w:val="left"/>
        </w:tblPrEx>
        <w:trPr>
          <w:trHeight w:val="260"/>
        </w:trPr>
        <w:tc>
          <w:tcPr>
            <w:tcW w:w="6091" w:type="dxa"/>
          </w:tcPr>
          <w:p w14:paraId="1792BEB4" w14:textId="54DBD13F" w:rsidR="002C6B9A" w:rsidRPr="004A6A05" w:rsidRDefault="0031316B" w:rsidP="00A457C4">
            <w:pPr>
              <w:pStyle w:val="BulletedList"/>
              <w:numPr>
                <w:ilvl w:val="0"/>
                <w:numId w:val="7"/>
              </w:numPr>
              <w:spacing w:before="120" w:after="120" w:line="240" w:lineRule="auto"/>
              <w:ind w:left="567" w:right="147"/>
              <w:rPr>
                <w:rFonts w:ascii="Arial" w:hAnsi="Arial" w:cs="Arial"/>
              </w:rPr>
            </w:pPr>
            <w:r>
              <w:rPr>
                <w:rFonts w:ascii="Arial" w:hAnsi="Arial" w:cs="Arial"/>
              </w:rPr>
              <w:t>how</w:t>
            </w:r>
            <w:r w:rsidR="002C6B9A">
              <w:rPr>
                <w:rFonts w:ascii="Arial" w:hAnsi="Arial" w:cs="Arial"/>
              </w:rPr>
              <w:t xml:space="preserve"> teacher-developed learning material models best practice of academic integrity</w:t>
            </w:r>
          </w:p>
        </w:tc>
        <w:tc>
          <w:tcPr>
            <w:tcW w:w="1134" w:type="dxa"/>
            <w:vAlign w:val="center"/>
          </w:tcPr>
          <w:p w14:paraId="0AF1FA3D" w14:textId="77777777" w:rsidR="002C6B9A" w:rsidRPr="004A6A05" w:rsidRDefault="002C6B9A" w:rsidP="00A457C4">
            <w:pPr>
              <w:pStyle w:val="TableParagraph"/>
              <w:rPr>
                <w:rFonts w:ascii="Arial" w:hAnsi="Arial"/>
              </w:rPr>
            </w:pPr>
          </w:p>
        </w:tc>
        <w:tc>
          <w:tcPr>
            <w:tcW w:w="1134" w:type="dxa"/>
            <w:vAlign w:val="center"/>
          </w:tcPr>
          <w:p w14:paraId="00199ACE" w14:textId="77777777" w:rsidR="002C6B9A" w:rsidRPr="004A6A05" w:rsidRDefault="002C6B9A" w:rsidP="00A457C4">
            <w:pPr>
              <w:pStyle w:val="TableParagraph"/>
              <w:rPr>
                <w:rFonts w:ascii="Arial" w:hAnsi="Arial"/>
              </w:rPr>
            </w:pPr>
          </w:p>
        </w:tc>
        <w:tc>
          <w:tcPr>
            <w:tcW w:w="6520" w:type="dxa"/>
            <w:vAlign w:val="center"/>
          </w:tcPr>
          <w:p w14:paraId="777A165C" w14:textId="616F6E93" w:rsidR="002C6B9A" w:rsidRPr="004A6A05" w:rsidRDefault="002C6B9A" w:rsidP="00A457C4">
            <w:pPr>
              <w:pStyle w:val="TableParagraph"/>
              <w:rPr>
                <w:rFonts w:ascii="Arial" w:hAnsi="Arial"/>
              </w:rPr>
            </w:pPr>
          </w:p>
        </w:tc>
      </w:tr>
      <w:tr w:rsidR="005F47E4" w:rsidRPr="004A6A05" w14:paraId="6B199E9A" w14:textId="77777777" w:rsidTr="00056D12">
        <w:tblPrEx>
          <w:jc w:val="left"/>
        </w:tblPrEx>
        <w:trPr>
          <w:trHeight w:val="260"/>
        </w:trPr>
        <w:tc>
          <w:tcPr>
            <w:tcW w:w="6091" w:type="dxa"/>
          </w:tcPr>
          <w:p w14:paraId="7AE3B14E" w14:textId="2967F5B1" w:rsidR="005F47E4" w:rsidRDefault="005F47E4" w:rsidP="00A457C4">
            <w:pPr>
              <w:pStyle w:val="BulletedList"/>
              <w:numPr>
                <w:ilvl w:val="0"/>
                <w:numId w:val="7"/>
              </w:numPr>
              <w:spacing w:before="120" w:after="120" w:line="240" w:lineRule="auto"/>
              <w:ind w:left="567" w:right="147"/>
              <w:rPr>
                <w:rFonts w:ascii="Arial" w:hAnsi="Arial" w:cs="Arial"/>
              </w:rPr>
            </w:pPr>
            <w:r>
              <w:rPr>
                <w:rFonts w:ascii="Arial" w:hAnsi="Arial" w:cs="Arial"/>
              </w:rPr>
              <w:t xml:space="preserve">professional learning and </w:t>
            </w:r>
            <w:r w:rsidR="00507444">
              <w:rPr>
                <w:rFonts w:ascii="Arial" w:hAnsi="Arial" w:cs="Arial"/>
              </w:rPr>
              <w:t>support</w:t>
            </w:r>
            <w:r w:rsidR="00AD5A15">
              <w:rPr>
                <w:rFonts w:ascii="Arial" w:hAnsi="Arial" w:cs="Arial"/>
              </w:rPr>
              <w:t xml:space="preserve"> for teachers</w:t>
            </w:r>
            <w:r w:rsidR="00507444">
              <w:rPr>
                <w:rFonts w:ascii="Arial" w:hAnsi="Arial" w:cs="Arial"/>
              </w:rPr>
              <w:t xml:space="preserve"> on academic integrity expectations</w:t>
            </w:r>
          </w:p>
        </w:tc>
        <w:tc>
          <w:tcPr>
            <w:tcW w:w="1134" w:type="dxa"/>
            <w:vAlign w:val="center"/>
          </w:tcPr>
          <w:p w14:paraId="0C15EDCF" w14:textId="77777777" w:rsidR="005F47E4" w:rsidRPr="004A6A05" w:rsidRDefault="005F47E4" w:rsidP="00A457C4">
            <w:pPr>
              <w:pStyle w:val="TableParagraph"/>
              <w:rPr>
                <w:rFonts w:ascii="Arial" w:hAnsi="Arial"/>
              </w:rPr>
            </w:pPr>
          </w:p>
        </w:tc>
        <w:tc>
          <w:tcPr>
            <w:tcW w:w="1134" w:type="dxa"/>
            <w:vAlign w:val="center"/>
          </w:tcPr>
          <w:p w14:paraId="4050C40A" w14:textId="77777777" w:rsidR="005F47E4" w:rsidRPr="004A6A05" w:rsidRDefault="005F47E4" w:rsidP="00A457C4">
            <w:pPr>
              <w:pStyle w:val="TableParagraph"/>
              <w:rPr>
                <w:rFonts w:ascii="Arial" w:hAnsi="Arial"/>
              </w:rPr>
            </w:pPr>
          </w:p>
        </w:tc>
        <w:tc>
          <w:tcPr>
            <w:tcW w:w="6520" w:type="dxa"/>
            <w:vAlign w:val="center"/>
          </w:tcPr>
          <w:p w14:paraId="757D830E" w14:textId="77777777" w:rsidR="005F47E4" w:rsidRPr="004A6A05" w:rsidRDefault="005F47E4" w:rsidP="00A457C4">
            <w:pPr>
              <w:pStyle w:val="TableParagraph"/>
              <w:rPr>
                <w:rFonts w:ascii="Arial" w:hAnsi="Arial"/>
              </w:rPr>
            </w:pPr>
          </w:p>
        </w:tc>
      </w:tr>
      <w:tr w:rsidR="00A457C4" w:rsidRPr="004A6A05" w14:paraId="318754A2" w14:textId="77777777" w:rsidTr="00AB7D72">
        <w:trPr>
          <w:trHeight w:val="567"/>
          <w:jc w:val="center"/>
        </w:trPr>
        <w:tc>
          <w:tcPr>
            <w:tcW w:w="14879" w:type="dxa"/>
            <w:gridSpan w:val="4"/>
            <w:shd w:val="clear" w:color="auto" w:fill="F2F2F2" w:themeFill="background1" w:themeFillShade="F2"/>
            <w:vAlign w:val="center"/>
          </w:tcPr>
          <w:p w14:paraId="5AEC2D01" w14:textId="797A199C" w:rsidR="00A457C4" w:rsidRPr="000D7D64" w:rsidRDefault="00A457C4" w:rsidP="00A457C4">
            <w:pPr>
              <w:pStyle w:val="BulletedList2"/>
              <w:numPr>
                <w:ilvl w:val="0"/>
                <w:numId w:val="0"/>
              </w:numPr>
              <w:spacing w:before="120" w:after="120" w:line="240" w:lineRule="auto"/>
              <w:ind w:left="130"/>
              <w:rPr>
                <w:rFonts w:ascii="Arial" w:hAnsi="Arial" w:cs="Arial"/>
                <w:b/>
                <w:bCs/>
              </w:rPr>
            </w:pPr>
            <w:r>
              <w:rPr>
                <w:rFonts w:ascii="Arial" w:hAnsi="Arial" w:cs="Arial"/>
                <w:b/>
                <w:bCs/>
              </w:rPr>
              <w:t>Management of plagiarism and/or if assessment submissions are a student’s own work</w:t>
            </w:r>
          </w:p>
        </w:tc>
      </w:tr>
      <w:tr w:rsidR="0080034E" w:rsidRPr="004A6A05" w14:paraId="62162AFA" w14:textId="77777777" w:rsidTr="00056D12">
        <w:tblPrEx>
          <w:jc w:val="left"/>
        </w:tblPrEx>
        <w:trPr>
          <w:trHeight w:val="533"/>
        </w:trPr>
        <w:tc>
          <w:tcPr>
            <w:tcW w:w="6091" w:type="dxa"/>
          </w:tcPr>
          <w:p w14:paraId="4E4A4280" w14:textId="55FC59B1" w:rsidR="0080034E" w:rsidRPr="004A6A05" w:rsidRDefault="002A4AFA" w:rsidP="00A457C4">
            <w:pPr>
              <w:pStyle w:val="BulletedList"/>
              <w:spacing w:before="120" w:after="120" w:line="240" w:lineRule="auto"/>
              <w:ind w:left="142" w:right="127"/>
              <w:rPr>
                <w:rFonts w:ascii="Arial" w:hAnsi="Arial" w:cs="Arial"/>
              </w:rPr>
            </w:pPr>
            <w:r>
              <w:rPr>
                <w:rFonts w:ascii="Arial" w:hAnsi="Arial" w:cs="Arial"/>
                <w:lang w:val="en-US"/>
              </w:rPr>
              <w:t>T</w:t>
            </w:r>
            <w:r w:rsidR="0080034E" w:rsidRPr="00DD1565">
              <w:rPr>
                <w:rFonts w:ascii="Arial" w:hAnsi="Arial" w:cs="Arial"/>
                <w:lang w:val="en-US"/>
              </w:rPr>
              <w:t xml:space="preserve">he management of identified/suspected breaches of academic integrity, covering: </w:t>
            </w:r>
          </w:p>
        </w:tc>
        <w:tc>
          <w:tcPr>
            <w:tcW w:w="1134" w:type="dxa"/>
            <w:vAlign w:val="center"/>
          </w:tcPr>
          <w:p w14:paraId="343FD5FF" w14:textId="77777777" w:rsidR="0080034E" w:rsidRPr="004A6A05" w:rsidRDefault="0080034E" w:rsidP="00A457C4">
            <w:pPr>
              <w:ind w:left="140"/>
              <w:rPr>
                <w:rFonts w:ascii="Arial" w:hAnsi="Arial" w:cs="Arial"/>
              </w:rPr>
            </w:pPr>
          </w:p>
        </w:tc>
        <w:tc>
          <w:tcPr>
            <w:tcW w:w="1134" w:type="dxa"/>
            <w:vAlign w:val="center"/>
          </w:tcPr>
          <w:p w14:paraId="10016E8F" w14:textId="77777777" w:rsidR="0080034E" w:rsidRPr="004A6A05" w:rsidRDefault="0080034E" w:rsidP="00A457C4">
            <w:pPr>
              <w:ind w:left="140"/>
              <w:rPr>
                <w:rFonts w:ascii="Arial" w:hAnsi="Arial" w:cs="Arial"/>
              </w:rPr>
            </w:pPr>
          </w:p>
        </w:tc>
        <w:tc>
          <w:tcPr>
            <w:tcW w:w="6520" w:type="dxa"/>
            <w:vAlign w:val="center"/>
          </w:tcPr>
          <w:p w14:paraId="401433DB" w14:textId="5619BBA0" w:rsidR="0080034E" w:rsidRPr="004A6A05" w:rsidRDefault="0080034E" w:rsidP="00A457C4">
            <w:pPr>
              <w:ind w:left="140"/>
              <w:rPr>
                <w:rFonts w:ascii="Arial" w:hAnsi="Arial" w:cs="Arial"/>
              </w:rPr>
            </w:pPr>
          </w:p>
        </w:tc>
      </w:tr>
      <w:tr w:rsidR="0080034E" w:rsidRPr="004A6A05" w14:paraId="474CF0F5" w14:textId="77777777" w:rsidTr="00056D12">
        <w:tblPrEx>
          <w:jc w:val="left"/>
        </w:tblPrEx>
        <w:trPr>
          <w:trHeight w:val="345"/>
        </w:trPr>
        <w:tc>
          <w:tcPr>
            <w:tcW w:w="6091" w:type="dxa"/>
          </w:tcPr>
          <w:p w14:paraId="6E374B8C" w14:textId="343ACD16" w:rsidR="0080034E" w:rsidRDefault="0080034E" w:rsidP="00A457C4">
            <w:pPr>
              <w:pStyle w:val="BulletedList"/>
              <w:numPr>
                <w:ilvl w:val="0"/>
                <w:numId w:val="7"/>
              </w:numPr>
              <w:spacing w:before="120" w:after="120" w:line="240" w:lineRule="auto"/>
              <w:ind w:left="567" w:right="147"/>
              <w:rPr>
                <w:rFonts w:ascii="Arial" w:hAnsi="Arial" w:cs="Arial"/>
                <w:lang w:val="en-US"/>
              </w:rPr>
            </w:pPr>
            <w:r w:rsidRPr="00DD1565">
              <w:rPr>
                <w:rFonts w:ascii="Arial" w:hAnsi="Arial" w:cs="Arial"/>
              </w:rPr>
              <w:t>how internal breaches are managed by the school</w:t>
            </w:r>
          </w:p>
        </w:tc>
        <w:tc>
          <w:tcPr>
            <w:tcW w:w="1134" w:type="dxa"/>
            <w:vAlign w:val="center"/>
          </w:tcPr>
          <w:p w14:paraId="06662E7B" w14:textId="77777777" w:rsidR="0080034E" w:rsidRPr="004A6A05" w:rsidRDefault="0080034E" w:rsidP="00A457C4">
            <w:pPr>
              <w:ind w:left="140"/>
              <w:rPr>
                <w:rFonts w:ascii="Arial" w:hAnsi="Arial" w:cs="Arial"/>
              </w:rPr>
            </w:pPr>
          </w:p>
        </w:tc>
        <w:tc>
          <w:tcPr>
            <w:tcW w:w="1134" w:type="dxa"/>
            <w:vAlign w:val="center"/>
          </w:tcPr>
          <w:p w14:paraId="1911E3B3" w14:textId="77777777" w:rsidR="0080034E" w:rsidRPr="004A6A05" w:rsidRDefault="0080034E" w:rsidP="00A457C4">
            <w:pPr>
              <w:ind w:left="140"/>
              <w:rPr>
                <w:rFonts w:ascii="Arial" w:hAnsi="Arial" w:cs="Arial"/>
              </w:rPr>
            </w:pPr>
          </w:p>
        </w:tc>
        <w:tc>
          <w:tcPr>
            <w:tcW w:w="6520" w:type="dxa"/>
            <w:vAlign w:val="center"/>
          </w:tcPr>
          <w:p w14:paraId="4D8A2226" w14:textId="6C835BD0" w:rsidR="0080034E" w:rsidRPr="004A6A05" w:rsidRDefault="0080034E" w:rsidP="00A457C4">
            <w:pPr>
              <w:ind w:left="140"/>
              <w:rPr>
                <w:rFonts w:ascii="Arial" w:hAnsi="Arial" w:cs="Arial"/>
              </w:rPr>
            </w:pPr>
          </w:p>
        </w:tc>
      </w:tr>
      <w:tr w:rsidR="0080034E" w:rsidRPr="004A6A05" w14:paraId="29E7692B" w14:textId="77777777" w:rsidTr="00056D12">
        <w:tblPrEx>
          <w:jc w:val="left"/>
        </w:tblPrEx>
        <w:trPr>
          <w:trHeight w:val="519"/>
        </w:trPr>
        <w:tc>
          <w:tcPr>
            <w:tcW w:w="6091" w:type="dxa"/>
          </w:tcPr>
          <w:p w14:paraId="2920722C" w14:textId="3B3800D1" w:rsidR="0080034E" w:rsidRDefault="0080034E" w:rsidP="00A457C4">
            <w:pPr>
              <w:pStyle w:val="BulletedList"/>
              <w:numPr>
                <w:ilvl w:val="0"/>
                <w:numId w:val="7"/>
              </w:numPr>
              <w:spacing w:before="120" w:after="120" w:line="240" w:lineRule="auto"/>
              <w:ind w:left="567"/>
              <w:rPr>
                <w:rFonts w:ascii="Arial" w:hAnsi="Arial" w:cs="Arial"/>
              </w:rPr>
            </w:pPr>
            <w:r>
              <w:rPr>
                <w:rFonts w:ascii="Arial" w:hAnsi="Arial" w:cs="Arial"/>
              </w:rPr>
              <w:t>verification of student’s assessment submissions</w:t>
            </w:r>
          </w:p>
        </w:tc>
        <w:tc>
          <w:tcPr>
            <w:tcW w:w="1134" w:type="dxa"/>
            <w:vAlign w:val="center"/>
          </w:tcPr>
          <w:p w14:paraId="688E3208" w14:textId="77777777" w:rsidR="0080034E" w:rsidRPr="004A6A05" w:rsidRDefault="0080034E" w:rsidP="00A457C4">
            <w:pPr>
              <w:ind w:left="140"/>
              <w:rPr>
                <w:rFonts w:ascii="Arial" w:hAnsi="Arial" w:cs="Arial"/>
              </w:rPr>
            </w:pPr>
          </w:p>
        </w:tc>
        <w:tc>
          <w:tcPr>
            <w:tcW w:w="1134" w:type="dxa"/>
            <w:vAlign w:val="center"/>
          </w:tcPr>
          <w:p w14:paraId="32225E62" w14:textId="77777777" w:rsidR="0080034E" w:rsidRPr="004A6A05" w:rsidRDefault="0080034E" w:rsidP="00A457C4">
            <w:pPr>
              <w:ind w:left="140"/>
              <w:rPr>
                <w:rFonts w:ascii="Arial" w:hAnsi="Arial" w:cs="Arial"/>
              </w:rPr>
            </w:pPr>
          </w:p>
        </w:tc>
        <w:tc>
          <w:tcPr>
            <w:tcW w:w="6520" w:type="dxa"/>
            <w:vAlign w:val="center"/>
          </w:tcPr>
          <w:p w14:paraId="1B731B34" w14:textId="5E832779" w:rsidR="0080034E" w:rsidRPr="004A6A05" w:rsidRDefault="0080034E" w:rsidP="00A457C4">
            <w:pPr>
              <w:ind w:left="140"/>
              <w:rPr>
                <w:rFonts w:ascii="Arial" w:hAnsi="Arial" w:cs="Arial"/>
              </w:rPr>
            </w:pPr>
          </w:p>
        </w:tc>
      </w:tr>
      <w:tr w:rsidR="00B51986" w:rsidRPr="004A6A05" w14:paraId="57F6AD72" w14:textId="77777777" w:rsidTr="00056D12">
        <w:tblPrEx>
          <w:jc w:val="left"/>
        </w:tblPrEx>
        <w:trPr>
          <w:trHeight w:val="519"/>
        </w:trPr>
        <w:tc>
          <w:tcPr>
            <w:tcW w:w="6091" w:type="dxa"/>
          </w:tcPr>
          <w:p w14:paraId="670DEAD4" w14:textId="0F7726AC" w:rsidR="00B51986" w:rsidRDefault="00B51986" w:rsidP="00B51986">
            <w:pPr>
              <w:pStyle w:val="BulletedList"/>
              <w:spacing w:before="120" w:after="120" w:line="240" w:lineRule="auto"/>
              <w:ind w:left="142" w:right="127"/>
              <w:rPr>
                <w:rFonts w:ascii="Arial" w:hAnsi="Arial" w:cs="Arial"/>
              </w:rPr>
            </w:pPr>
            <w:r>
              <w:rPr>
                <w:rFonts w:ascii="Arial" w:hAnsi="Arial" w:cs="Arial"/>
              </w:rPr>
              <w:t>The management of late submission of student work</w:t>
            </w:r>
          </w:p>
        </w:tc>
        <w:tc>
          <w:tcPr>
            <w:tcW w:w="1134" w:type="dxa"/>
            <w:vAlign w:val="center"/>
          </w:tcPr>
          <w:p w14:paraId="1BF6C07A" w14:textId="77777777" w:rsidR="00B51986" w:rsidRPr="004A6A05" w:rsidRDefault="00B51986" w:rsidP="00A457C4">
            <w:pPr>
              <w:ind w:left="140"/>
              <w:rPr>
                <w:rFonts w:ascii="Arial" w:hAnsi="Arial" w:cs="Arial"/>
              </w:rPr>
            </w:pPr>
          </w:p>
        </w:tc>
        <w:tc>
          <w:tcPr>
            <w:tcW w:w="1134" w:type="dxa"/>
            <w:vAlign w:val="center"/>
          </w:tcPr>
          <w:p w14:paraId="6442CCA7" w14:textId="77777777" w:rsidR="00B51986" w:rsidRPr="004A6A05" w:rsidRDefault="00B51986" w:rsidP="00A457C4">
            <w:pPr>
              <w:ind w:left="140"/>
              <w:rPr>
                <w:rFonts w:ascii="Arial" w:hAnsi="Arial" w:cs="Arial"/>
              </w:rPr>
            </w:pPr>
          </w:p>
        </w:tc>
        <w:tc>
          <w:tcPr>
            <w:tcW w:w="6520" w:type="dxa"/>
            <w:vAlign w:val="center"/>
          </w:tcPr>
          <w:p w14:paraId="71B215AE" w14:textId="77777777" w:rsidR="00B51986" w:rsidRPr="004A6A05" w:rsidRDefault="00B51986" w:rsidP="00A457C4">
            <w:pPr>
              <w:ind w:left="140"/>
              <w:rPr>
                <w:rFonts w:ascii="Arial" w:hAnsi="Arial" w:cs="Arial"/>
              </w:rPr>
            </w:pPr>
          </w:p>
        </w:tc>
      </w:tr>
      <w:tr w:rsidR="00A457C4" w:rsidRPr="004A6A05" w14:paraId="45878B9D" w14:textId="77777777" w:rsidTr="00AB7D72">
        <w:trPr>
          <w:trHeight w:val="132"/>
          <w:jc w:val="center"/>
        </w:trPr>
        <w:tc>
          <w:tcPr>
            <w:tcW w:w="14879" w:type="dxa"/>
            <w:gridSpan w:val="4"/>
            <w:shd w:val="clear" w:color="auto" w:fill="F2F2F2" w:themeFill="background1" w:themeFillShade="F2"/>
            <w:vAlign w:val="center"/>
          </w:tcPr>
          <w:p w14:paraId="1E4E866B" w14:textId="6AF84CAC" w:rsidR="00A457C4" w:rsidRPr="000D7D64" w:rsidRDefault="00A457C4" w:rsidP="00A457C4">
            <w:pPr>
              <w:pStyle w:val="BulletedList2"/>
              <w:numPr>
                <w:ilvl w:val="0"/>
                <w:numId w:val="0"/>
              </w:numPr>
              <w:spacing w:before="120" w:after="120" w:line="240" w:lineRule="auto"/>
              <w:ind w:left="130"/>
              <w:rPr>
                <w:rFonts w:ascii="Arial" w:hAnsi="Arial" w:cs="Arial"/>
                <w:b/>
                <w:bCs/>
              </w:rPr>
            </w:pPr>
            <w:r>
              <w:rPr>
                <w:rFonts w:ascii="Arial" w:hAnsi="Arial" w:cs="Arial"/>
                <w:b/>
                <w:bCs/>
              </w:rPr>
              <w:t>Student declarations – Schools must have policies and procedures addressing:</w:t>
            </w:r>
          </w:p>
        </w:tc>
      </w:tr>
      <w:tr w:rsidR="002F09BE" w:rsidRPr="004A6A05" w14:paraId="51E8A29D" w14:textId="77777777" w:rsidTr="00056D12">
        <w:tblPrEx>
          <w:jc w:val="left"/>
        </w:tblPrEx>
        <w:trPr>
          <w:trHeight w:val="248"/>
        </w:trPr>
        <w:tc>
          <w:tcPr>
            <w:tcW w:w="6091" w:type="dxa"/>
          </w:tcPr>
          <w:p w14:paraId="4A325F04" w14:textId="0720E725" w:rsidR="002F09BE" w:rsidRPr="007B3139" w:rsidRDefault="002A4AFA" w:rsidP="00A457C4">
            <w:pPr>
              <w:pStyle w:val="BulletedList"/>
              <w:numPr>
                <w:ilvl w:val="0"/>
                <w:numId w:val="7"/>
              </w:numPr>
              <w:spacing w:before="120" w:after="120" w:line="240" w:lineRule="auto"/>
              <w:ind w:left="567"/>
              <w:rPr>
                <w:rFonts w:ascii="Arial" w:hAnsi="Arial" w:cs="Arial"/>
              </w:rPr>
            </w:pPr>
            <w:r>
              <w:rPr>
                <w:rFonts w:ascii="Arial" w:hAnsi="Arial" w:cs="Arial"/>
                <w:lang w:val="en-US"/>
              </w:rPr>
              <w:lastRenderedPageBreak/>
              <w:t>P</w:t>
            </w:r>
            <w:r w:rsidR="002F09BE">
              <w:rPr>
                <w:rFonts w:ascii="Arial" w:hAnsi="Arial" w:cs="Arial"/>
                <w:lang w:val="en-US"/>
              </w:rPr>
              <w:t>rocesses for annual completion of the Student Declaration by all senior secondary students</w:t>
            </w:r>
          </w:p>
          <w:p w14:paraId="3C8D9D41" w14:textId="6907516A" w:rsidR="002F09BE" w:rsidRDefault="002F09BE" w:rsidP="00A457C4">
            <w:pPr>
              <w:pStyle w:val="BulletedList"/>
              <w:numPr>
                <w:ilvl w:val="1"/>
                <w:numId w:val="7"/>
              </w:numPr>
              <w:spacing w:before="120" w:after="120" w:line="240" w:lineRule="auto"/>
              <w:ind w:left="1134"/>
              <w:rPr>
                <w:rFonts w:ascii="Arial" w:hAnsi="Arial" w:cs="Arial"/>
              </w:rPr>
            </w:pPr>
            <w:r>
              <w:rPr>
                <w:rFonts w:ascii="Arial" w:hAnsi="Arial" w:cs="Arial"/>
                <w:lang w:val="en-US"/>
              </w:rPr>
              <w:t>including exemption processes for students with substantial educational adjustments</w:t>
            </w:r>
          </w:p>
        </w:tc>
        <w:tc>
          <w:tcPr>
            <w:tcW w:w="1134" w:type="dxa"/>
            <w:vAlign w:val="center"/>
          </w:tcPr>
          <w:p w14:paraId="5BB17E22" w14:textId="77777777" w:rsidR="002F09BE" w:rsidRPr="004A6A05" w:rsidRDefault="002F09BE" w:rsidP="00A457C4">
            <w:pPr>
              <w:ind w:left="140"/>
              <w:rPr>
                <w:rFonts w:ascii="Arial" w:hAnsi="Arial" w:cs="Arial"/>
              </w:rPr>
            </w:pPr>
          </w:p>
        </w:tc>
        <w:tc>
          <w:tcPr>
            <w:tcW w:w="1134" w:type="dxa"/>
            <w:vAlign w:val="center"/>
          </w:tcPr>
          <w:p w14:paraId="4340B51E" w14:textId="77777777" w:rsidR="002F09BE" w:rsidRPr="004A6A05" w:rsidRDefault="002F09BE" w:rsidP="00A457C4">
            <w:pPr>
              <w:ind w:left="140"/>
              <w:rPr>
                <w:rFonts w:ascii="Arial" w:hAnsi="Arial" w:cs="Arial"/>
              </w:rPr>
            </w:pPr>
          </w:p>
        </w:tc>
        <w:tc>
          <w:tcPr>
            <w:tcW w:w="6520" w:type="dxa"/>
            <w:vAlign w:val="center"/>
          </w:tcPr>
          <w:p w14:paraId="0935040A" w14:textId="0D74FA42" w:rsidR="002F09BE" w:rsidRPr="004A6A05" w:rsidRDefault="002F09BE" w:rsidP="00A457C4">
            <w:pPr>
              <w:ind w:left="140"/>
              <w:rPr>
                <w:rFonts w:ascii="Arial" w:hAnsi="Arial" w:cs="Arial"/>
              </w:rPr>
            </w:pPr>
          </w:p>
        </w:tc>
      </w:tr>
      <w:tr w:rsidR="00A457C4" w:rsidRPr="004A6A05" w14:paraId="15DD4176" w14:textId="77777777" w:rsidTr="00AB7D72">
        <w:trPr>
          <w:trHeight w:val="231"/>
          <w:jc w:val="center"/>
        </w:trPr>
        <w:tc>
          <w:tcPr>
            <w:tcW w:w="14879" w:type="dxa"/>
            <w:gridSpan w:val="4"/>
            <w:shd w:val="clear" w:color="auto" w:fill="F2F2F2" w:themeFill="background1" w:themeFillShade="F2"/>
            <w:vAlign w:val="center"/>
          </w:tcPr>
          <w:p w14:paraId="1DF3324C" w14:textId="14C7732A" w:rsidR="00A457C4" w:rsidRPr="000D7D64" w:rsidRDefault="00F0264F" w:rsidP="00A457C4">
            <w:pPr>
              <w:pStyle w:val="BulletedList2"/>
              <w:numPr>
                <w:ilvl w:val="0"/>
                <w:numId w:val="0"/>
              </w:numPr>
              <w:spacing w:before="120" w:after="120" w:line="240" w:lineRule="auto"/>
              <w:ind w:left="130"/>
              <w:rPr>
                <w:rFonts w:ascii="Arial" w:hAnsi="Arial" w:cs="Arial"/>
                <w:b/>
                <w:bCs/>
              </w:rPr>
            </w:pPr>
            <w:r w:rsidRPr="00F0264F">
              <w:rPr>
                <w:rFonts w:ascii="Arial" w:hAnsi="Arial" w:cs="Arial"/>
                <w:b/>
                <w:bCs/>
              </w:rPr>
              <w:t>Folio specific Declarations and Endorsement Processes</w:t>
            </w:r>
          </w:p>
        </w:tc>
      </w:tr>
      <w:tr w:rsidR="002F09BE" w:rsidRPr="004A6A05" w14:paraId="0DC23C8F" w14:textId="77777777" w:rsidTr="00056D12">
        <w:tblPrEx>
          <w:jc w:val="left"/>
        </w:tblPrEx>
        <w:trPr>
          <w:trHeight w:val="440"/>
        </w:trPr>
        <w:tc>
          <w:tcPr>
            <w:tcW w:w="6091" w:type="dxa"/>
          </w:tcPr>
          <w:p w14:paraId="0F739713" w14:textId="0E38861A" w:rsidR="002F09BE" w:rsidRPr="004A6A05" w:rsidRDefault="00C5294A" w:rsidP="00A457C4">
            <w:pPr>
              <w:pStyle w:val="BulletedList"/>
              <w:spacing w:before="120" w:after="120" w:line="240" w:lineRule="auto"/>
              <w:ind w:left="142" w:right="127"/>
              <w:rPr>
                <w:rFonts w:ascii="Arial" w:hAnsi="Arial" w:cs="Arial"/>
              </w:rPr>
            </w:pPr>
            <w:r>
              <w:rPr>
                <w:rFonts w:ascii="Arial" w:hAnsi="Arial" w:cs="Arial"/>
                <w:lang w:val="en-US"/>
              </w:rPr>
              <w:t>H</w:t>
            </w:r>
            <w:r w:rsidR="002F09BE">
              <w:rPr>
                <w:rFonts w:ascii="Arial" w:hAnsi="Arial" w:cs="Arial"/>
                <w:lang w:val="en-US"/>
              </w:rPr>
              <w:t xml:space="preserve">ow the </w:t>
            </w:r>
            <w:hyperlink r:id="rId11" w:history="1">
              <w:r w:rsidR="002F09BE" w:rsidRPr="00AB0772">
                <w:rPr>
                  <w:rStyle w:val="Hyperlink"/>
                  <w:rFonts w:ascii="Arial" w:hAnsi="Arial" w:cs="Arial"/>
                  <w:lang w:val="en-US"/>
                </w:rPr>
                <w:t>External Assessment Rule</w:t>
              </w:r>
            </w:hyperlink>
            <w:r w:rsidR="002F09BE" w:rsidRPr="002A1FC3">
              <w:rPr>
                <w:rStyle w:val="Hyperlink"/>
                <w:rFonts w:ascii="Arial" w:hAnsi="Arial" w:cs="Arial"/>
                <w:lang w:val="en-US"/>
              </w:rPr>
              <w:t xml:space="preserve">s </w:t>
            </w:r>
            <w:r w:rsidR="002F09BE">
              <w:rPr>
                <w:rFonts w:ascii="Arial" w:hAnsi="Arial" w:cs="Arial"/>
                <w:lang w:val="en-US"/>
              </w:rPr>
              <w:t>are communicated to students and families</w:t>
            </w:r>
          </w:p>
        </w:tc>
        <w:tc>
          <w:tcPr>
            <w:tcW w:w="1134" w:type="dxa"/>
            <w:vAlign w:val="center"/>
          </w:tcPr>
          <w:p w14:paraId="06229A68" w14:textId="77777777" w:rsidR="002F09BE" w:rsidRPr="004A6A05" w:rsidRDefault="002F09BE" w:rsidP="00A457C4">
            <w:pPr>
              <w:ind w:left="140"/>
              <w:rPr>
                <w:rFonts w:ascii="Arial" w:hAnsi="Arial" w:cs="Arial"/>
              </w:rPr>
            </w:pPr>
          </w:p>
        </w:tc>
        <w:tc>
          <w:tcPr>
            <w:tcW w:w="1134" w:type="dxa"/>
            <w:vAlign w:val="center"/>
          </w:tcPr>
          <w:p w14:paraId="788A3808" w14:textId="77777777" w:rsidR="002F09BE" w:rsidRPr="004A6A05" w:rsidRDefault="002F09BE" w:rsidP="00A457C4">
            <w:pPr>
              <w:ind w:left="140"/>
              <w:rPr>
                <w:rFonts w:ascii="Arial" w:hAnsi="Arial" w:cs="Arial"/>
              </w:rPr>
            </w:pPr>
          </w:p>
        </w:tc>
        <w:tc>
          <w:tcPr>
            <w:tcW w:w="6520" w:type="dxa"/>
            <w:vAlign w:val="center"/>
          </w:tcPr>
          <w:p w14:paraId="61AB900D" w14:textId="426DB76D" w:rsidR="002F09BE" w:rsidRPr="004A6A05" w:rsidRDefault="002F09BE" w:rsidP="00A457C4">
            <w:pPr>
              <w:ind w:left="140"/>
              <w:rPr>
                <w:rFonts w:ascii="Arial" w:hAnsi="Arial" w:cs="Arial"/>
              </w:rPr>
            </w:pPr>
          </w:p>
        </w:tc>
      </w:tr>
      <w:tr w:rsidR="002F09BE" w:rsidRPr="004A6A05" w14:paraId="2643020D" w14:textId="77777777" w:rsidTr="00056D12">
        <w:tblPrEx>
          <w:jc w:val="left"/>
        </w:tblPrEx>
        <w:trPr>
          <w:trHeight w:val="440"/>
        </w:trPr>
        <w:tc>
          <w:tcPr>
            <w:tcW w:w="6091" w:type="dxa"/>
          </w:tcPr>
          <w:p w14:paraId="0CDA728E" w14:textId="48164663" w:rsidR="002F09BE" w:rsidRPr="004A6A05" w:rsidRDefault="00C5294A" w:rsidP="00A457C4">
            <w:pPr>
              <w:pStyle w:val="BulletedList"/>
              <w:spacing w:before="120" w:after="120" w:line="240" w:lineRule="auto"/>
              <w:ind w:left="142" w:right="127"/>
              <w:rPr>
                <w:rFonts w:ascii="Arial" w:hAnsi="Arial" w:cs="Arial"/>
              </w:rPr>
            </w:pPr>
            <w:r>
              <w:rPr>
                <w:rFonts w:ascii="Arial" w:hAnsi="Arial" w:cs="Arial"/>
                <w:lang w:val="en-US"/>
              </w:rPr>
              <w:t>T</w:t>
            </w:r>
            <w:r w:rsidR="002F09BE" w:rsidRPr="00DD1565">
              <w:rPr>
                <w:rFonts w:ascii="Arial" w:hAnsi="Arial" w:cs="Arial"/>
                <w:lang w:val="en-US"/>
              </w:rPr>
              <w:t xml:space="preserve">he </w:t>
            </w:r>
            <w:r w:rsidR="002F09BE">
              <w:rPr>
                <w:rFonts w:ascii="Arial" w:hAnsi="Arial" w:cs="Arial"/>
                <w:lang w:val="en-US"/>
              </w:rPr>
              <w:t xml:space="preserve">significance of </w:t>
            </w:r>
            <w:hyperlink r:id="rId12" w:history="1">
              <w:r w:rsidR="002F09BE" w:rsidRPr="00AB0772">
                <w:rPr>
                  <w:rStyle w:val="Hyperlink"/>
                  <w:rFonts w:ascii="Arial" w:hAnsi="Arial" w:cs="Arial"/>
                  <w:lang w:val="en-US"/>
                </w:rPr>
                <w:t>External Assessment Rule</w:t>
              </w:r>
            </w:hyperlink>
            <w:r w:rsidR="002F09BE">
              <w:rPr>
                <w:rFonts w:ascii="Arial" w:hAnsi="Arial" w:cs="Arial"/>
                <w:lang w:val="en-US"/>
              </w:rPr>
              <w:t xml:space="preserve"> #3</w:t>
            </w:r>
          </w:p>
        </w:tc>
        <w:tc>
          <w:tcPr>
            <w:tcW w:w="1134" w:type="dxa"/>
            <w:vAlign w:val="center"/>
          </w:tcPr>
          <w:p w14:paraId="3A9F3581" w14:textId="77777777" w:rsidR="002F09BE" w:rsidRPr="004A6A05" w:rsidRDefault="002F09BE" w:rsidP="00A457C4">
            <w:pPr>
              <w:ind w:left="140"/>
              <w:rPr>
                <w:rFonts w:ascii="Arial" w:hAnsi="Arial" w:cs="Arial"/>
              </w:rPr>
            </w:pPr>
          </w:p>
        </w:tc>
        <w:tc>
          <w:tcPr>
            <w:tcW w:w="1134" w:type="dxa"/>
            <w:vAlign w:val="center"/>
          </w:tcPr>
          <w:p w14:paraId="08D45CF9" w14:textId="77777777" w:rsidR="002F09BE" w:rsidRPr="004A6A05" w:rsidRDefault="002F09BE" w:rsidP="00A457C4">
            <w:pPr>
              <w:ind w:left="140"/>
              <w:rPr>
                <w:rFonts w:ascii="Arial" w:hAnsi="Arial" w:cs="Arial"/>
              </w:rPr>
            </w:pPr>
          </w:p>
        </w:tc>
        <w:tc>
          <w:tcPr>
            <w:tcW w:w="6520" w:type="dxa"/>
            <w:vAlign w:val="center"/>
          </w:tcPr>
          <w:p w14:paraId="6E67FC32" w14:textId="6083C812" w:rsidR="002F09BE" w:rsidRPr="004A6A05" w:rsidRDefault="002F09BE" w:rsidP="00A457C4">
            <w:pPr>
              <w:ind w:left="140"/>
              <w:rPr>
                <w:rFonts w:ascii="Arial" w:hAnsi="Arial" w:cs="Arial"/>
              </w:rPr>
            </w:pPr>
          </w:p>
        </w:tc>
      </w:tr>
      <w:tr w:rsidR="002F09BE" w:rsidRPr="004A6A05" w14:paraId="3DD7742F" w14:textId="77777777" w:rsidTr="00056D12">
        <w:tblPrEx>
          <w:jc w:val="left"/>
        </w:tblPrEx>
        <w:trPr>
          <w:trHeight w:val="476"/>
        </w:trPr>
        <w:tc>
          <w:tcPr>
            <w:tcW w:w="6091" w:type="dxa"/>
          </w:tcPr>
          <w:p w14:paraId="4603EE53" w14:textId="7AD0FBF5" w:rsidR="00AA56CA" w:rsidRDefault="00C5294A" w:rsidP="003409AA">
            <w:pPr>
              <w:pStyle w:val="BulletedList"/>
              <w:spacing w:before="120" w:after="120" w:line="240" w:lineRule="auto"/>
              <w:ind w:left="142" w:right="127"/>
              <w:rPr>
                <w:rFonts w:ascii="Arial" w:hAnsi="Arial" w:cs="Arial"/>
                <w:lang w:val="en-US"/>
              </w:rPr>
            </w:pPr>
            <w:r>
              <w:rPr>
                <w:rFonts w:ascii="Arial" w:hAnsi="Arial" w:cs="Arial"/>
                <w:lang w:val="en-US"/>
              </w:rPr>
              <w:t>T</w:t>
            </w:r>
            <w:r w:rsidR="002F09BE">
              <w:rPr>
                <w:rFonts w:ascii="Arial" w:hAnsi="Arial" w:cs="Arial"/>
                <w:lang w:val="en-US"/>
              </w:rPr>
              <w:t>he endorsement process for externally assessed folios</w:t>
            </w:r>
          </w:p>
        </w:tc>
        <w:tc>
          <w:tcPr>
            <w:tcW w:w="1134" w:type="dxa"/>
            <w:vAlign w:val="center"/>
          </w:tcPr>
          <w:p w14:paraId="5DFF95E6" w14:textId="77777777" w:rsidR="002F09BE" w:rsidRPr="004A6A05" w:rsidRDefault="002F09BE" w:rsidP="00A457C4">
            <w:pPr>
              <w:ind w:left="140"/>
              <w:rPr>
                <w:rFonts w:ascii="Arial" w:hAnsi="Arial" w:cs="Arial"/>
              </w:rPr>
            </w:pPr>
          </w:p>
        </w:tc>
        <w:tc>
          <w:tcPr>
            <w:tcW w:w="1134" w:type="dxa"/>
            <w:vAlign w:val="center"/>
          </w:tcPr>
          <w:p w14:paraId="31266F9F" w14:textId="77777777" w:rsidR="002F09BE" w:rsidRPr="004A6A05" w:rsidRDefault="002F09BE" w:rsidP="00A457C4">
            <w:pPr>
              <w:ind w:left="140"/>
              <w:rPr>
                <w:rFonts w:ascii="Arial" w:hAnsi="Arial" w:cs="Arial"/>
              </w:rPr>
            </w:pPr>
          </w:p>
        </w:tc>
        <w:tc>
          <w:tcPr>
            <w:tcW w:w="6520" w:type="dxa"/>
            <w:vAlign w:val="center"/>
          </w:tcPr>
          <w:p w14:paraId="275D356E" w14:textId="28A1B092" w:rsidR="002F09BE" w:rsidRPr="004A6A05" w:rsidRDefault="002F09BE" w:rsidP="00A457C4">
            <w:pPr>
              <w:ind w:left="140"/>
              <w:rPr>
                <w:rFonts w:ascii="Arial" w:hAnsi="Arial" w:cs="Arial"/>
              </w:rPr>
            </w:pPr>
          </w:p>
        </w:tc>
      </w:tr>
      <w:tr w:rsidR="002F09BE" w:rsidRPr="004A6A05" w14:paraId="697C163E" w14:textId="77777777" w:rsidTr="00056D12">
        <w:tblPrEx>
          <w:jc w:val="left"/>
        </w:tblPrEx>
        <w:trPr>
          <w:trHeight w:val="250"/>
        </w:trPr>
        <w:tc>
          <w:tcPr>
            <w:tcW w:w="6091" w:type="dxa"/>
          </w:tcPr>
          <w:p w14:paraId="45781A3D" w14:textId="3DEE72D6" w:rsidR="002F09BE" w:rsidRDefault="00C5294A" w:rsidP="00A457C4">
            <w:pPr>
              <w:pStyle w:val="BulletedList"/>
              <w:spacing w:before="120" w:after="120" w:line="240" w:lineRule="auto"/>
              <w:ind w:left="142" w:right="127"/>
              <w:rPr>
                <w:rFonts w:ascii="Arial" w:hAnsi="Arial" w:cs="Arial"/>
                <w:lang w:val="en-US"/>
              </w:rPr>
            </w:pPr>
            <w:r>
              <w:rPr>
                <w:rFonts w:ascii="Arial" w:hAnsi="Arial" w:cs="Arial"/>
                <w:lang w:val="en-US"/>
              </w:rPr>
              <w:t>P</w:t>
            </w:r>
            <w:r w:rsidR="002F09BE">
              <w:rPr>
                <w:rFonts w:ascii="Arial" w:hAnsi="Arial" w:cs="Arial"/>
                <w:lang w:val="en-US"/>
              </w:rPr>
              <w:t>rocesses for r</w:t>
            </w:r>
            <w:r w:rsidR="002F09BE" w:rsidRPr="00AF4878">
              <w:rPr>
                <w:rFonts w:ascii="Arial" w:hAnsi="Arial" w:cs="Arial"/>
                <w:lang w:val="en-US"/>
              </w:rPr>
              <w:t>ecord-keeping of integrity breaches and outcomes</w:t>
            </w:r>
            <w:r w:rsidR="002F09BE">
              <w:rPr>
                <w:rFonts w:ascii="Arial" w:hAnsi="Arial" w:cs="Arial"/>
                <w:lang w:val="en-US"/>
              </w:rPr>
              <w:t>, including:</w:t>
            </w:r>
          </w:p>
          <w:p w14:paraId="203DC13B" w14:textId="77777777" w:rsidR="002F09BE" w:rsidRDefault="002F09BE" w:rsidP="00B25708">
            <w:pPr>
              <w:pStyle w:val="BulletedList"/>
              <w:numPr>
                <w:ilvl w:val="0"/>
                <w:numId w:val="7"/>
              </w:numPr>
              <w:spacing w:after="0" w:line="240" w:lineRule="auto"/>
              <w:ind w:left="558" w:right="127"/>
              <w:rPr>
                <w:rFonts w:ascii="Arial" w:hAnsi="Arial" w:cs="Arial"/>
                <w:lang w:val="en-US"/>
              </w:rPr>
            </w:pPr>
            <w:r>
              <w:rPr>
                <w:rFonts w:ascii="Arial" w:hAnsi="Arial" w:cs="Arial"/>
                <w:lang w:val="en-US"/>
              </w:rPr>
              <w:t>relevant forms and documents</w:t>
            </w:r>
          </w:p>
          <w:p w14:paraId="3F144AD0" w14:textId="77777777" w:rsidR="002F09BE" w:rsidRDefault="002F09BE" w:rsidP="00B25708">
            <w:pPr>
              <w:pStyle w:val="BulletedList"/>
              <w:numPr>
                <w:ilvl w:val="0"/>
                <w:numId w:val="7"/>
              </w:numPr>
              <w:spacing w:after="0" w:line="240" w:lineRule="auto"/>
              <w:ind w:left="558" w:right="127"/>
              <w:rPr>
                <w:rFonts w:ascii="Arial" w:hAnsi="Arial" w:cs="Arial"/>
                <w:lang w:val="en-US"/>
              </w:rPr>
            </w:pPr>
            <w:r>
              <w:rPr>
                <w:rFonts w:ascii="Arial" w:hAnsi="Arial" w:cs="Arial"/>
                <w:lang w:val="en-US"/>
              </w:rPr>
              <w:t>evidence considered</w:t>
            </w:r>
          </w:p>
          <w:p w14:paraId="77989A63" w14:textId="77777777" w:rsidR="002F09BE" w:rsidRDefault="002F09BE" w:rsidP="00B25708">
            <w:pPr>
              <w:pStyle w:val="BulletedList"/>
              <w:numPr>
                <w:ilvl w:val="0"/>
                <w:numId w:val="7"/>
              </w:numPr>
              <w:spacing w:after="0" w:line="240" w:lineRule="auto"/>
              <w:ind w:left="558" w:right="127"/>
              <w:rPr>
                <w:rFonts w:ascii="Arial" w:hAnsi="Arial" w:cs="Arial"/>
                <w:lang w:val="en-US"/>
              </w:rPr>
            </w:pPr>
            <w:r>
              <w:rPr>
                <w:rFonts w:ascii="Arial" w:hAnsi="Arial" w:cs="Arial"/>
                <w:lang w:val="en-US"/>
              </w:rPr>
              <w:t>meeting records and determinations made (by whom and when)</w:t>
            </w:r>
          </w:p>
          <w:p w14:paraId="2C4E19D0" w14:textId="1DEE5ED9" w:rsidR="002F09BE" w:rsidRDefault="002F09BE" w:rsidP="00B25708">
            <w:pPr>
              <w:pStyle w:val="BulletedList"/>
              <w:numPr>
                <w:ilvl w:val="0"/>
                <w:numId w:val="7"/>
              </w:numPr>
              <w:spacing w:after="120" w:line="240" w:lineRule="auto"/>
              <w:ind w:left="558" w:right="127"/>
              <w:rPr>
                <w:rFonts w:ascii="Arial" w:hAnsi="Arial" w:cs="Arial"/>
                <w:lang w:val="en-US"/>
              </w:rPr>
            </w:pPr>
            <w:r>
              <w:rPr>
                <w:rFonts w:ascii="Arial" w:hAnsi="Arial" w:cs="Arial"/>
                <w:lang w:val="en-US"/>
              </w:rPr>
              <w:t>formal communications</w:t>
            </w:r>
          </w:p>
        </w:tc>
        <w:tc>
          <w:tcPr>
            <w:tcW w:w="1134" w:type="dxa"/>
            <w:vAlign w:val="center"/>
          </w:tcPr>
          <w:p w14:paraId="53B42D1E" w14:textId="77777777" w:rsidR="002F09BE" w:rsidRPr="004A6A05" w:rsidRDefault="002F09BE" w:rsidP="00A457C4">
            <w:pPr>
              <w:ind w:left="140"/>
              <w:rPr>
                <w:rFonts w:ascii="Arial" w:hAnsi="Arial" w:cs="Arial"/>
              </w:rPr>
            </w:pPr>
          </w:p>
        </w:tc>
        <w:tc>
          <w:tcPr>
            <w:tcW w:w="1134" w:type="dxa"/>
            <w:vAlign w:val="center"/>
          </w:tcPr>
          <w:p w14:paraId="4233B93B" w14:textId="77777777" w:rsidR="002F09BE" w:rsidRPr="004A6A05" w:rsidRDefault="002F09BE" w:rsidP="00A457C4">
            <w:pPr>
              <w:ind w:left="140"/>
              <w:rPr>
                <w:rFonts w:ascii="Arial" w:hAnsi="Arial" w:cs="Arial"/>
              </w:rPr>
            </w:pPr>
          </w:p>
        </w:tc>
        <w:tc>
          <w:tcPr>
            <w:tcW w:w="6520" w:type="dxa"/>
            <w:vAlign w:val="center"/>
          </w:tcPr>
          <w:p w14:paraId="1B42B73B" w14:textId="7381C01E" w:rsidR="002F09BE" w:rsidRPr="004A6A05" w:rsidRDefault="002F09BE" w:rsidP="00A457C4">
            <w:pPr>
              <w:ind w:left="140"/>
              <w:rPr>
                <w:rFonts w:ascii="Arial" w:hAnsi="Arial" w:cs="Arial"/>
              </w:rPr>
            </w:pPr>
          </w:p>
        </w:tc>
      </w:tr>
    </w:tbl>
    <w:p w14:paraId="5A8E5F16" w14:textId="58D4449D" w:rsidR="00535C3C" w:rsidRDefault="00535C3C">
      <w:pPr>
        <w:spacing w:before="0" w:after="0" w:line="240" w:lineRule="auto"/>
        <w:rPr>
          <w:rFonts w:ascii="Arial" w:hAnsi="Arial" w:cs="Arial"/>
          <w:b/>
          <w:bCs/>
          <w:sz w:val="24"/>
        </w:rPr>
      </w:pPr>
    </w:p>
    <w:sectPr w:rsidR="00535C3C" w:rsidSect="00204093">
      <w:headerReference w:type="default" r:id="rId13"/>
      <w:footerReference w:type="even" r:id="rId14"/>
      <w:footerReference w:type="default" r:id="rId15"/>
      <w:pgSz w:w="16840" w:h="11900" w:orient="landscape"/>
      <w:pgMar w:top="1560" w:right="822" w:bottom="851" w:left="993"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25B5F" w14:textId="77777777" w:rsidR="00F20565" w:rsidRDefault="00F20565" w:rsidP="007A618F">
      <w:r>
        <w:separator/>
      </w:r>
    </w:p>
  </w:endnote>
  <w:endnote w:type="continuationSeparator" w:id="0">
    <w:p w14:paraId="72BA07D8" w14:textId="77777777" w:rsidR="00F20565" w:rsidRDefault="00F20565" w:rsidP="007A6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Gill Sans MT Std Light">
    <w:panose1 w:val="020B03020201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MinionPro-Regular">
    <w:charset w:val="00"/>
    <w:family w:val="auto"/>
    <w:pitch w:val="variable"/>
    <w:sig w:usb0="60000287" w:usb1="00000001" w:usb2="00000000" w:usb3="00000000" w:csb0="0000019F" w:csb1="00000000"/>
  </w:font>
  <w:font w:name="Gill Sans SemiBold">
    <w:altName w:val="Times New Roman"/>
    <w:charset w:val="00"/>
    <w:family w:val="auto"/>
    <w:pitch w:val="variable"/>
    <w:sig w:usb0="8000026F" w:usb1="5000004A" w:usb2="00000000" w:usb3="00000000" w:csb0="00000005" w:csb1="00000000"/>
  </w:font>
  <w:font w:name="Gill Sans Light">
    <w:altName w:val="Arial"/>
    <w:charset w:val="00"/>
    <w:family w:val="auto"/>
    <w:pitch w:val="variable"/>
    <w:sig w:usb0="80000267" w:usb1="00000000" w:usb2="00000000" w:usb3="00000000" w:csb0="000001F7" w:csb1="00000000"/>
  </w:font>
  <w:font w:name="GillSans-SemiBold">
    <w:altName w:val="Times New Roman"/>
    <w:charset w:val="00"/>
    <w:family w:val="auto"/>
    <w:pitch w:val="variable"/>
    <w:sig w:usb0="8000026F" w:usb1="5000004A" w:usb2="00000000" w:usb3="00000000" w:csb0="00000005" w:csb1="00000000"/>
  </w:font>
  <w:font w:name="GillSans-Light">
    <w:altName w:val="Arial"/>
    <w:charset w:val="00"/>
    <w:family w:val="auto"/>
    <w:pitch w:val="variable"/>
    <w:sig w:usb0="800002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5AE21" w14:textId="77777777" w:rsidR="00783951" w:rsidRDefault="00783951" w:rsidP="007A618F">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62607FA" w14:textId="77777777" w:rsidR="00783951" w:rsidRDefault="00783951" w:rsidP="007A61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F6B5D" w14:textId="2218B4E4" w:rsidR="007058BB" w:rsidRPr="000F3C06" w:rsidRDefault="001F3AF5" w:rsidP="00CE344A">
    <w:pPr>
      <w:pStyle w:val="Footer"/>
      <w:spacing w:before="0" w:after="0" w:line="240" w:lineRule="auto"/>
      <w:ind w:left="-284"/>
      <w:rPr>
        <w:rFonts w:ascii="Arial" w:hAnsi="Arial" w:cs="Arial"/>
      </w:rPr>
    </w:pPr>
    <w:r>
      <w:rPr>
        <w:noProof/>
        <w14:ligatures w14:val="standardContextual"/>
      </w:rPr>
      <w:drawing>
        <wp:anchor distT="0" distB="0" distL="114300" distR="114300" simplePos="0" relativeHeight="251662336" behindDoc="1" locked="0" layoutInCell="1" allowOverlap="1" wp14:anchorId="47743424" wp14:editId="09675EBA">
          <wp:simplePos x="0" y="0"/>
          <wp:positionH relativeFrom="page">
            <wp:posOffset>2428875</wp:posOffset>
          </wp:positionH>
          <wp:positionV relativeFrom="page">
            <wp:posOffset>6341745</wp:posOffset>
          </wp:positionV>
          <wp:extent cx="8276400" cy="1245600"/>
          <wp:effectExtent l="0" t="0" r="0" b="0"/>
          <wp:wrapNone/>
          <wp:docPr id="854499242" name="Picture 1" descr="A black and blu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898302" name="Picture 1" descr="A black and blue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76400" cy="1245600"/>
                  </a:xfrm>
                  <a:prstGeom prst="rect">
                    <a:avLst/>
                  </a:prstGeom>
                </pic:spPr>
              </pic:pic>
            </a:graphicData>
          </a:graphic>
          <wp14:sizeRelH relativeFrom="page">
            <wp14:pctWidth>0</wp14:pctWidth>
          </wp14:sizeRelH>
          <wp14:sizeRelV relativeFrom="page">
            <wp14:pctHeight>0</wp14:pctHeight>
          </wp14:sizeRelV>
        </wp:anchor>
      </w:drawing>
    </w:r>
    <w:r w:rsidR="00827ED0" w:rsidRPr="000F3C06">
      <w:rPr>
        <w:rFonts w:ascii="Arial" w:hAnsi="Arial" w:cs="Arial"/>
      </w:rPr>
      <w:t xml:space="preserve">Provider </w:t>
    </w:r>
    <w:r w:rsidR="000750A5">
      <w:rPr>
        <w:rFonts w:ascii="Arial" w:hAnsi="Arial" w:cs="Arial"/>
      </w:rPr>
      <w:t>and Teacher Checklist</w:t>
    </w:r>
    <w:r w:rsidR="008C4129">
      <w:rPr>
        <w:rFonts w:ascii="Arial" w:hAnsi="Arial" w:cs="Arial"/>
      </w:rPr>
      <w:t xml:space="preserve"> – </w:t>
    </w:r>
    <w:r w:rsidR="000750A5">
      <w:rPr>
        <w:rFonts w:ascii="Arial" w:hAnsi="Arial" w:cs="Arial"/>
      </w:rPr>
      <w:t>TASC Standards for Providers</w:t>
    </w:r>
    <w:r w:rsidR="00BD57FB" w:rsidRPr="000F3C06">
      <w:rPr>
        <w:rFonts w:ascii="Arial" w:hAnsi="Arial" w:cs="Arial"/>
      </w:rPr>
      <w:t xml:space="preserve"> </w:t>
    </w:r>
    <w:r w:rsidR="00F76612" w:rsidRPr="000F3C06">
      <w:rPr>
        <w:rFonts w:ascii="Arial" w:hAnsi="Arial" w:cs="Arial"/>
      </w:rPr>
      <w:t>202</w:t>
    </w:r>
    <w:r w:rsidR="00044FF5">
      <w:rPr>
        <w:rFonts w:ascii="Arial" w:hAnsi="Arial" w:cs="Arial"/>
      </w:rPr>
      <w:t>6</w:t>
    </w:r>
    <w:r w:rsidR="00D53DD9">
      <w:rPr>
        <w:rFonts w:ascii="Arial" w:hAnsi="Arial" w:cs="Arial"/>
      </w:rPr>
      <w:t xml:space="preserve"> Version 1.0</w:t>
    </w:r>
  </w:p>
  <w:p w14:paraId="141FF4E8" w14:textId="2E5CBA4D" w:rsidR="00B84B92" w:rsidRPr="000F3C06" w:rsidRDefault="00B84B92" w:rsidP="00CE344A">
    <w:pPr>
      <w:pStyle w:val="Footer"/>
      <w:spacing w:before="0" w:after="0" w:line="240" w:lineRule="auto"/>
      <w:ind w:left="-284"/>
      <w:rPr>
        <w:rFonts w:ascii="Arial" w:hAnsi="Arial" w:cs="Arial"/>
      </w:rPr>
    </w:pPr>
    <w:r w:rsidRPr="000F3C06">
      <w:rPr>
        <w:rFonts w:ascii="Arial" w:hAnsi="Arial" w:cs="Arial"/>
      </w:rPr>
      <w:t xml:space="preserve">Page </w:t>
    </w:r>
    <w:r w:rsidRPr="000F3C06">
      <w:rPr>
        <w:rFonts w:ascii="Arial" w:hAnsi="Arial" w:cs="Arial"/>
      </w:rPr>
      <w:fldChar w:fldCharType="begin"/>
    </w:r>
    <w:r w:rsidRPr="000F3C06">
      <w:rPr>
        <w:rFonts w:ascii="Arial" w:hAnsi="Arial" w:cs="Arial"/>
      </w:rPr>
      <w:instrText xml:space="preserve"> PAGE </w:instrText>
    </w:r>
    <w:r w:rsidRPr="000F3C06">
      <w:rPr>
        <w:rFonts w:ascii="Arial" w:hAnsi="Arial" w:cs="Arial"/>
      </w:rPr>
      <w:fldChar w:fldCharType="separate"/>
    </w:r>
    <w:r w:rsidR="00DB3ED2" w:rsidRPr="000F3C06">
      <w:rPr>
        <w:rFonts w:ascii="Arial" w:hAnsi="Arial" w:cs="Arial"/>
        <w:noProof/>
      </w:rPr>
      <w:t>4</w:t>
    </w:r>
    <w:r w:rsidRPr="000F3C06">
      <w:rPr>
        <w:rFonts w:ascii="Arial" w:hAnsi="Arial" w:cs="Arial"/>
      </w:rPr>
      <w:fldChar w:fldCharType="end"/>
    </w:r>
    <w:r w:rsidRPr="000F3C06">
      <w:rPr>
        <w:rFonts w:ascii="Arial" w:hAnsi="Arial" w:cs="Arial"/>
      </w:rPr>
      <w:t xml:space="preserve"> of </w:t>
    </w:r>
    <w:r w:rsidR="00B4769E" w:rsidRPr="000F3C06">
      <w:rPr>
        <w:rFonts w:ascii="Arial" w:hAnsi="Arial" w:cs="Arial"/>
        <w:noProof/>
      </w:rPr>
      <w:fldChar w:fldCharType="begin"/>
    </w:r>
    <w:r w:rsidR="00B4769E" w:rsidRPr="000F3C06">
      <w:rPr>
        <w:rFonts w:ascii="Arial" w:hAnsi="Arial" w:cs="Arial"/>
        <w:noProof/>
      </w:rPr>
      <w:instrText xml:space="preserve"> NUMPAGES </w:instrText>
    </w:r>
    <w:r w:rsidR="00B4769E" w:rsidRPr="000F3C06">
      <w:rPr>
        <w:rFonts w:ascii="Arial" w:hAnsi="Arial" w:cs="Arial"/>
        <w:noProof/>
      </w:rPr>
      <w:fldChar w:fldCharType="separate"/>
    </w:r>
    <w:r w:rsidR="00DB3ED2" w:rsidRPr="000F3C06">
      <w:rPr>
        <w:rFonts w:ascii="Arial" w:hAnsi="Arial" w:cs="Arial"/>
        <w:noProof/>
      </w:rPr>
      <w:t>4</w:t>
    </w:r>
    <w:r w:rsidR="00B4769E" w:rsidRPr="000F3C06">
      <w:rPr>
        <w:rFonts w:ascii="Arial" w:hAnsi="Arial" w:cs="Arial"/>
        <w:noProof/>
      </w:rPr>
      <w:fldChar w:fldCharType="end"/>
    </w:r>
  </w:p>
  <w:p w14:paraId="29032E7E" w14:textId="77777777" w:rsidR="008F239A" w:rsidRDefault="008F239A" w:rsidP="007A618F">
    <w:pPr>
      <w:pStyle w:val="Footer"/>
    </w:pPr>
  </w:p>
  <w:p w14:paraId="7A1B52D0" w14:textId="77777777" w:rsidR="00783951" w:rsidRDefault="00783951" w:rsidP="007A6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604A0" w14:textId="77777777" w:rsidR="00F20565" w:rsidRDefault="00F20565" w:rsidP="007A618F">
      <w:r>
        <w:separator/>
      </w:r>
    </w:p>
  </w:footnote>
  <w:footnote w:type="continuationSeparator" w:id="0">
    <w:p w14:paraId="57785F0D" w14:textId="77777777" w:rsidR="00F20565" w:rsidRDefault="00F20565" w:rsidP="007A6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49A2F" w14:textId="54185B88" w:rsidR="00EF3C45" w:rsidRDefault="00527AC8" w:rsidP="007A618F">
    <w:pPr>
      <w:pStyle w:val="Header"/>
    </w:pPr>
    <w:r>
      <w:rPr>
        <w:noProof/>
      </w:rPr>
      <w:drawing>
        <wp:anchor distT="0" distB="0" distL="114300" distR="114300" simplePos="0" relativeHeight="251660288" behindDoc="1" locked="1" layoutInCell="1" allowOverlap="1" wp14:anchorId="457C4214" wp14:editId="334257A0">
          <wp:simplePos x="0" y="0"/>
          <wp:positionH relativeFrom="page">
            <wp:posOffset>-9525</wp:posOffset>
          </wp:positionH>
          <wp:positionV relativeFrom="page">
            <wp:posOffset>0</wp:posOffset>
          </wp:positionV>
          <wp:extent cx="8305165" cy="1249045"/>
          <wp:effectExtent l="0" t="0" r="635" b="0"/>
          <wp:wrapNone/>
          <wp:docPr id="192832130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11455"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305165" cy="12490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92FCF"/>
    <w:multiLevelType w:val="hybridMultilevel"/>
    <w:tmpl w:val="8F9A9268"/>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 w15:restartNumberingAfterBreak="0">
    <w:nsid w:val="07531946"/>
    <w:multiLevelType w:val="hybridMultilevel"/>
    <w:tmpl w:val="A7F2901C"/>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 w15:restartNumberingAfterBreak="0">
    <w:nsid w:val="081667CB"/>
    <w:multiLevelType w:val="hybridMultilevel"/>
    <w:tmpl w:val="83A82F2A"/>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15AB78C0"/>
    <w:multiLevelType w:val="hybridMultilevel"/>
    <w:tmpl w:val="3C8C3060"/>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4" w15:restartNumberingAfterBreak="0">
    <w:nsid w:val="177F1E82"/>
    <w:multiLevelType w:val="hybridMultilevel"/>
    <w:tmpl w:val="A8E014FE"/>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5" w15:restartNumberingAfterBreak="0">
    <w:nsid w:val="196C67D7"/>
    <w:multiLevelType w:val="hybridMultilevel"/>
    <w:tmpl w:val="2F926880"/>
    <w:lvl w:ilvl="0" w:tplc="50401A0E">
      <w:start w:val="1"/>
      <w:numFmt w:val="decimal"/>
      <w:pStyle w:va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2FC6817"/>
    <w:multiLevelType w:val="hybridMultilevel"/>
    <w:tmpl w:val="34E45D8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7" w15:restartNumberingAfterBreak="0">
    <w:nsid w:val="268A281D"/>
    <w:multiLevelType w:val="hybridMultilevel"/>
    <w:tmpl w:val="3B2EDFAC"/>
    <w:lvl w:ilvl="0" w:tplc="0C090001">
      <w:start w:val="1"/>
      <w:numFmt w:val="bullet"/>
      <w:lvlText w:val=""/>
      <w:lvlJc w:val="left"/>
      <w:pPr>
        <w:ind w:left="610" w:hanging="360"/>
      </w:pPr>
      <w:rPr>
        <w:rFonts w:ascii="Symbol" w:hAnsi="Symbol" w:hint="default"/>
      </w:rPr>
    </w:lvl>
    <w:lvl w:ilvl="1" w:tplc="0C090003">
      <w:start w:val="1"/>
      <w:numFmt w:val="bullet"/>
      <w:lvlText w:val="o"/>
      <w:lvlJc w:val="left"/>
      <w:pPr>
        <w:ind w:left="1330" w:hanging="360"/>
      </w:pPr>
      <w:rPr>
        <w:rFonts w:ascii="Courier New" w:hAnsi="Courier New" w:cs="Courier New" w:hint="default"/>
      </w:rPr>
    </w:lvl>
    <w:lvl w:ilvl="2" w:tplc="0C090005" w:tentative="1">
      <w:start w:val="1"/>
      <w:numFmt w:val="bullet"/>
      <w:lvlText w:val=""/>
      <w:lvlJc w:val="left"/>
      <w:pPr>
        <w:ind w:left="2050" w:hanging="360"/>
      </w:pPr>
      <w:rPr>
        <w:rFonts w:ascii="Wingdings" w:hAnsi="Wingdings" w:hint="default"/>
      </w:rPr>
    </w:lvl>
    <w:lvl w:ilvl="3" w:tplc="0C090001" w:tentative="1">
      <w:start w:val="1"/>
      <w:numFmt w:val="bullet"/>
      <w:lvlText w:val=""/>
      <w:lvlJc w:val="left"/>
      <w:pPr>
        <w:ind w:left="2770" w:hanging="360"/>
      </w:pPr>
      <w:rPr>
        <w:rFonts w:ascii="Symbol" w:hAnsi="Symbol" w:hint="default"/>
      </w:rPr>
    </w:lvl>
    <w:lvl w:ilvl="4" w:tplc="0C090003" w:tentative="1">
      <w:start w:val="1"/>
      <w:numFmt w:val="bullet"/>
      <w:lvlText w:val="o"/>
      <w:lvlJc w:val="left"/>
      <w:pPr>
        <w:ind w:left="3490" w:hanging="360"/>
      </w:pPr>
      <w:rPr>
        <w:rFonts w:ascii="Courier New" w:hAnsi="Courier New" w:cs="Courier New" w:hint="default"/>
      </w:rPr>
    </w:lvl>
    <w:lvl w:ilvl="5" w:tplc="0C090005" w:tentative="1">
      <w:start w:val="1"/>
      <w:numFmt w:val="bullet"/>
      <w:lvlText w:val=""/>
      <w:lvlJc w:val="left"/>
      <w:pPr>
        <w:ind w:left="4210" w:hanging="360"/>
      </w:pPr>
      <w:rPr>
        <w:rFonts w:ascii="Wingdings" w:hAnsi="Wingdings" w:hint="default"/>
      </w:rPr>
    </w:lvl>
    <w:lvl w:ilvl="6" w:tplc="0C090001" w:tentative="1">
      <w:start w:val="1"/>
      <w:numFmt w:val="bullet"/>
      <w:lvlText w:val=""/>
      <w:lvlJc w:val="left"/>
      <w:pPr>
        <w:ind w:left="4930" w:hanging="360"/>
      </w:pPr>
      <w:rPr>
        <w:rFonts w:ascii="Symbol" w:hAnsi="Symbol" w:hint="default"/>
      </w:rPr>
    </w:lvl>
    <w:lvl w:ilvl="7" w:tplc="0C090003" w:tentative="1">
      <w:start w:val="1"/>
      <w:numFmt w:val="bullet"/>
      <w:lvlText w:val="o"/>
      <w:lvlJc w:val="left"/>
      <w:pPr>
        <w:ind w:left="5650" w:hanging="360"/>
      </w:pPr>
      <w:rPr>
        <w:rFonts w:ascii="Courier New" w:hAnsi="Courier New" w:cs="Courier New" w:hint="default"/>
      </w:rPr>
    </w:lvl>
    <w:lvl w:ilvl="8" w:tplc="0C090005" w:tentative="1">
      <w:start w:val="1"/>
      <w:numFmt w:val="bullet"/>
      <w:lvlText w:val=""/>
      <w:lvlJc w:val="left"/>
      <w:pPr>
        <w:ind w:left="6370" w:hanging="360"/>
      </w:pPr>
      <w:rPr>
        <w:rFonts w:ascii="Wingdings" w:hAnsi="Wingdings" w:hint="default"/>
      </w:rPr>
    </w:lvl>
  </w:abstractNum>
  <w:abstractNum w:abstractNumId="8" w15:restartNumberingAfterBreak="0">
    <w:nsid w:val="34491F33"/>
    <w:multiLevelType w:val="hybridMultilevel"/>
    <w:tmpl w:val="235E4FC2"/>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9" w15:restartNumberingAfterBreak="0">
    <w:nsid w:val="45726215"/>
    <w:multiLevelType w:val="hybridMultilevel"/>
    <w:tmpl w:val="0C543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9BF6162"/>
    <w:multiLevelType w:val="hybridMultilevel"/>
    <w:tmpl w:val="3AE2498C"/>
    <w:lvl w:ilvl="0" w:tplc="D47C3A6C">
      <w:start w:val="1"/>
      <w:numFmt w:val="bullet"/>
      <w:pStyle w:val="Tablebullets"/>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11" w15:restartNumberingAfterBreak="0">
    <w:nsid w:val="4CCC6C46"/>
    <w:multiLevelType w:val="hybridMultilevel"/>
    <w:tmpl w:val="BE9E4C9C"/>
    <w:lvl w:ilvl="0" w:tplc="95241632">
      <w:start w:val="1"/>
      <w:numFmt w:val="decimal"/>
      <w:pStyle w:val="Tablenumbered"/>
      <w:lvlText w:val="%1."/>
      <w:lvlJc w:val="left"/>
      <w:pPr>
        <w:ind w:left="360" w:hanging="360"/>
      </w:pPr>
    </w:lvl>
    <w:lvl w:ilvl="1" w:tplc="18A85818">
      <w:start w:val="1"/>
      <w:numFmt w:val="lowerLetter"/>
      <w:pStyle w:val="Tablesub-numbering"/>
      <w:lvlText w:val="%2."/>
      <w:lvlJc w:val="left"/>
      <w:pPr>
        <w:ind w:left="-367" w:hanging="360"/>
      </w:pPr>
    </w:lvl>
    <w:lvl w:ilvl="2" w:tplc="0C090001">
      <w:start w:val="1"/>
      <w:numFmt w:val="bullet"/>
      <w:lvlText w:val=""/>
      <w:lvlJc w:val="left"/>
      <w:pPr>
        <w:ind w:left="353" w:hanging="180"/>
      </w:pPr>
      <w:rPr>
        <w:rFonts w:ascii="Symbol" w:hAnsi="Symbol" w:hint="default"/>
      </w:rPr>
    </w:lvl>
    <w:lvl w:ilvl="3" w:tplc="0C09000F" w:tentative="1">
      <w:start w:val="1"/>
      <w:numFmt w:val="decimal"/>
      <w:lvlText w:val="%4."/>
      <w:lvlJc w:val="left"/>
      <w:pPr>
        <w:ind w:left="1073" w:hanging="360"/>
      </w:pPr>
    </w:lvl>
    <w:lvl w:ilvl="4" w:tplc="0C090019" w:tentative="1">
      <w:start w:val="1"/>
      <w:numFmt w:val="lowerLetter"/>
      <w:lvlText w:val="%5."/>
      <w:lvlJc w:val="left"/>
      <w:pPr>
        <w:ind w:left="1793" w:hanging="360"/>
      </w:pPr>
    </w:lvl>
    <w:lvl w:ilvl="5" w:tplc="0C09001B" w:tentative="1">
      <w:start w:val="1"/>
      <w:numFmt w:val="lowerRoman"/>
      <w:lvlText w:val="%6."/>
      <w:lvlJc w:val="right"/>
      <w:pPr>
        <w:ind w:left="2513" w:hanging="180"/>
      </w:pPr>
    </w:lvl>
    <w:lvl w:ilvl="6" w:tplc="0C09000F" w:tentative="1">
      <w:start w:val="1"/>
      <w:numFmt w:val="decimal"/>
      <w:lvlText w:val="%7."/>
      <w:lvlJc w:val="left"/>
      <w:pPr>
        <w:ind w:left="3233" w:hanging="360"/>
      </w:pPr>
    </w:lvl>
    <w:lvl w:ilvl="7" w:tplc="0C090019" w:tentative="1">
      <w:start w:val="1"/>
      <w:numFmt w:val="lowerLetter"/>
      <w:lvlText w:val="%8."/>
      <w:lvlJc w:val="left"/>
      <w:pPr>
        <w:ind w:left="3953" w:hanging="360"/>
      </w:pPr>
    </w:lvl>
    <w:lvl w:ilvl="8" w:tplc="0C09001B" w:tentative="1">
      <w:start w:val="1"/>
      <w:numFmt w:val="lowerRoman"/>
      <w:lvlText w:val="%9."/>
      <w:lvlJc w:val="right"/>
      <w:pPr>
        <w:ind w:left="4673" w:hanging="180"/>
      </w:pPr>
    </w:lvl>
  </w:abstractNum>
  <w:abstractNum w:abstractNumId="12" w15:restartNumberingAfterBreak="0">
    <w:nsid w:val="54504C08"/>
    <w:multiLevelType w:val="hybridMultilevel"/>
    <w:tmpl w:val="D32A7646"/>
    <w:lvl w:ilvl="0" w:tplc="0C090001">
      <w:start w:val="1"/>
      <w:numFmt w:val="bullet"/>
      <w:lvlText w:val=""/>
      <w:lvlJc w:val="left"/>
      <w:pPr>
        <w:ind w:left="862" w:hanging="360"/>
      </w:pPr>
      <w:rPr>
        <w:rFonts w:ascii="Symbol" w:hAnsi="Symbol"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3" w15:restartNumberingAfterBreak="0">
    <w:nsid w:val="555F6F97"/>
    <w:multiLevelType w:val="hybridMultilevel"/>
    <w:tmpl w:val="8012935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4" w15:restartNumberingAfterBreak="0">
    <w:nsid w:val="579A7087"/>
    <w:multiLevelType w:val="hybridMultilevel"/>
    <w:tmpl w:val="8A7E646E"/>
    <w:lvl w:ilvl="0" w:tplc="4B8ED3EE">
      <w:start w:val="1"/>
      <w:numFmt w:val="bullet"/>
      <w:pStyle w:val="TASCbullet"/>
      <w:lvlText w:val=""/>
      <w:lvlJc w:val="left"/>
      <w:pPr>
        <w:ind w:left="1141" w:hanging="360"/>
      </w:pPr>
      <w:rPr>
        <w:rFonts w:ascii="Symbol" w:hAnsi="Symbol" w:hint="default"/>
      </w:rPr>
    </w:lvl>
    <w:lvl w:ilvl="1" w:tplc="0C090003" w:tentative="1">
      <w:start w:val="1"/>
      <w:numFmt w:val="bullet"/>
      <w:lvlText w:val="o"/>
      <w:lvlJc w:val="left"/>
      <w:pPr>
        <w:ind w:left="1861" w:hanging="360"/>
      </w:pPr>
      <w:rPr>
        <w:rFonts w:ascii="Courier New" w:hAnsi="Courier New" w:cs="Courier New" w:hint="default"/>
      </w:rPr>
    </w:lvl>
    <w:lvl w:ilvl="2" w:tplc="0C090005" w:tentative="1">
      <w:start w:val="1"/>
      <w:numFmt w:val="bullet"/>
      <w:lvlText w:val=""/>
      <w:lvlJc w:val="left"/>
      <w:pPr>
        <w:ind w:left="2581" w:hanging="360"/>
      </w:pPr>
      <w:rPr>
        <w:rFonts w:ascii="Wingdings" w:hAnsi="Wingdings" w:hint="default"/>
      </w:rPr>
    </w:lvl>
    <w:lvl w:ilvl="3" w:tplc="0C090001" w:tentative="1">
      <w:start w:val="1"/>
      <w:numFmt w:val="bullet"/>
      <w:lvlText w:val=""/>
      <w:lvlJc w:val="left"/>
      <w:pPr>
        <w:ind w:left="3301" w:hanging="360"/>
      </w:pPr>
      <w:rPr>
        <w:rFonts w:ascii="Symbol" w:hAnsi="Symbol" w:hint="default"/>
      </w:rPr>
    </w:lvl>
    <w:lvl w:ilvl="4" w:tplc="0C090003" w:tentative="1">
      <w:start w:val="1"/>
      <w:numFmt w:val="bullet"/>
      <w:lvlText w:val="o"/>
      <w:lvlJc w:val="left"/>
      <w:pPr>
        <w:ind w:left="4021" w:hanging="360"/>
      </w:pPr>
      <w:rPr>
        <w:rFonts w:ascii="Courier New" w:hAnsi="Courier New" w:cs="Courier New" w:hint="default"/>
      </w:rPr>
    </w:lvl>
    <w:lvl w:ilvl="5" w:tplc="0C090005" w:tentative="1">
      <w:start w:val="1"/>
      <w:numFmt w:val="bullet"/>
      <w:lvlText w:val=""/>
      <w:lvlJc w:val="left"/>
      <w:pPr>
        <w:ind w:left="4741" w:hanging="360"/>
      </w:pPr>
      <w:rPr>
        <w:rFonts w:ascii="Wingdings" w:hAnsi="Wingdings" w:hint="default"/>
      </w:rPr>
    </w:lvl>
    <w:lvl w:ilvl="6" w:tplc="0C090001" w:tentative="1">
      <w:start w:val="1"/>
      <w:numFmt w:val="bullet"/>
      <w:lvlText w:val=""/>
      <w:lvlJc w:val="left"/>
      <w:pPr>
        <w:ind w:left="5461" w:hanging="360"/>
      </w:pPr>
      <w:rPr>
        <w:rFonts w:ascii="Symbol" w:hAnsi="Symbol" w:hint="default"/>
      </w:rPr>
    </w:lvl>
    <w:lvl w:ilvl="7" w:tplc="0C090003" w:tentative="1">
      <w:start w:val="1"/>
      <w:numFmt w:val="bullet"/>
      <w:lvlText w:val="o"/>
      <w:lvlJc w:val="left"/>
      <w:pPr>
        <w:ind w:left="6181" w:hanging="360"/>
      </w:pPr>
      <w:rPr>
        <w:rFonts w:ascii="Courier New" w:hAnsi="Courier New" w:cs="Courier New" w:hint="default"/>
      </w:rPr>
    </w:lvl>
    <w:lvl w:ilvl="8" w:tplc="0C090005" w:tentative="1">
      <w:start w:val="1"/>
      <w:numFmt w:val="bullet"/>
      <w:lvlText w:val=""/>
      <w:lvlJc w:val="left"/>
      <w:pPr>
        <w:ind w:left="6901" w:hanging="360"/>
      </w:pPr>
      <w:rPr>
        <w:rFonts w:ascii="Wingdings" w:hAnsi="Wingdings" w:hint="default"/>
      </w:rPr>
    </w:lvl>
  </w:abstractNum>
  <w:abstractNum w:abstractNumId="15" w15:restartNumberingAfterBreak="0">
    <w:nsid w:val="633A04C7"/>
    <w:multiLevelType w:val="hybridMultilevel"/>
    <w:tmpl w:val="CF46670E"/>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6" w15:restartNumberingAfterBreak="0">
    <w:nsid w:val="68D33244"/>
    <w:multiLevelType w:val="hybridMultilevel"/>
    <w:tmpl w:val="1E701FBC"/>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7" w15:restartNumberingAfterBreak="0">
    <w:nsid w:val="72515D77"/>
    <w:multiLevelType w:val="hybridMultilevel"/>
    <w:tmpl w:val="9E92DD9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8" w15:restartNumberingAfterBreak="0">
    <w:nsid w:val="754070F8"/>
    <w:multiLevelType w:val="hybridMultilevel"/>
    <w:tmpl w:val="409CFDC8"/>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9" w15:restartNumberingAfterBreak="0">
    <w:nsid w:val="7C67616D"/>
    <w:multiLevelType w:val="hybridMultilevel"/>
    <w:tmpl w:val="BCA20648"/>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num w:numId="1" w16cid:durableId="688684589">
    <w:abstractNumId w:val="5"/>
  </w:num>
  <w:num w:numId="2" w16cid:durableId="713434239">
    <w:abstractNumId w:val="11"/>
  </w:num>
  <w:num w:numId="3" w16cid:durableId="588932214">
    <w:abstractNumId w:val="14"/>
  </w:num>
  <w:num w:numId="4" w16cid:durableId="823396053">
    <w:abstractNumId w:val="10"/>
  </w:num>
  <w:num w:numId="5" w16cid:durableId="546987202">
    <w:abstractNumId w:val="4"/>
  </w:num>
  <w:num w:numId="6" w16cid:durableId="798188814">
    <w:abstractNumId w:val="7"/>
  </w:num>
  <w:num w:numId="7" w16cid:durableId="364067002">
    <w:abstractNumId w:val="2"/>
  </w:num>
  <w:num w:numId="8" w16cid:durableId="2073388670">
    <w:abstractNumId w:val="9"/>
  </w:num>
  <w:num w:numId="9" w16cid:durableId="2113891191">
    <w:abstractNumId w:val="19"/>
  </w:num>
  <w:num w:numId="10" w16cid:durableId="955259645">
    <w:abstractNumId w:val="1"/>
  </w:num>
  <w:num w:numId="11" w16cid:durableId="814613107">
    <w:abstractNumId w:val="6"/>
  </w:num>
  <w:num w:numId="12" w16cid:durableId="612519044">
    <w:abstractNumId w:val="8"/>
  </w:num>
  <w:num w:numId="13" w16cid:durableId="1841583185">
    <w:abstractNumId w:val="15"/>
  </w:num>
  <w:num w:numId="14" w16cid:durableId="271016572">
    <w:abstractNumId w:val="0"/>
  </w:num>
  <w:num w:numId="15" w16cid:durableId="1910535452">
    <w:abstractNumId w:val="17"/>
  </w:num>
  <w:num w:numId="16" w16cid:durableId="1905414222">
    <w:abstractNumId w:val="3"/>
  </w:num>
  <w:num w:numId="17" w16cid:durableId="822548507">
    <w:abstractNumId w:val="16"/>
  </w:num>
  <w:num w:numId="18" w16cid:durableId="1832985510">
    <w:abstractNumId w:val="12"/>
  </w:num>
  <w:num w:numId="19" w16cid:durableId="784469152">
    <w:abstractNumId w:val="18"/>
  </w:num>
  <w:num w:numId="20" w16cid:durableId="31348692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800"/>
    <w:rsid w:val="00000AE3"/>
    <w:rsid w:val="000045DC"/>
    <w:rsid w:val="00005990"/>
    <w:rsid w:val="00005CB1"/>
    <w:rsid w:val="000069A6"/>
    <w:rsid w:val="00006D67"/>
    <w:rsid w:val="00010F1C"/>
    <w:rsid w:val="00011EC2"/>
    <w:rsid w:val="000120C8"/>
    <w:rsid w:val="000131D2"/>
    <w:rsid w:val="00013FEA"/>
    <w:rsid w:val="00014128"/>
    <w:rsid w:val="00014873"/>
    <w:rsid w:val="000151D1"/>
    <w:rsid w:val="00015CBF"/>
    <w:rsid w:val="00015D17"/>
    <w:rsid w:val="00016502"/>
    <w:rsid w:val="00016A61"/>
    <w:rsid w:val="00016AFC"/>
    <w:rsid w:val="00016B7F"/>
    <w:rsid w:val="00017B6D"/>
    <w:rsid w:val="00020DBA"/>
    <w:rsid w:val="00021465"/>
    <w:rsid w:val="00021C13"/>
    <w:rsid w:val="0002221A"/>
    <w:rsid w:val="0002344C"/>
    <w:rsid w:val="000253A9"/>
    <w:rsid w:val="00026D69"/>
    <w:rsid w:val="0002751E"/>
    <w:rsid w:val="000306CD"/>
    <w:rsid w:val="000311D1"/>
    <w:rsid w:val="00031BE1"/>
    <w:rsid w:val="000346C1"/>
    <w:rsid w:val="000347BB"/>
    <w:rsid w:val="00034CC8"/>
    <w:rsid w:val="00034D51"/>
    <w:rsid w:val="00037DF2"/>
    <w:rsid w:val="0004064E"/>
    <w:rsid w:val="000417CC"/>
    <w:rsid w:val="000418AB"/>
    <w:rsid w:val="00041F15"/>
    <w:rsid w:val="00042B8D"/>
    <w:rsid w:val="00042F42"/>
    <w:rsid w:val="000434EB"/>
    <w:rsid w:val="00044583"/>
    <w:rsid w:val="00044FF5"/>
    <w:rsid w:val="000457B5"/>
    <w:rsid w:val="00045D96"/>
    <w:rsid w:val="00046B07"/>
    <w:rsid w:val="00050EB7"/>
    <w:rsid w:val="000517AC"/>
    <w:rsid w:val="00052873"/>
    <w:rsid w:val="00052A2A"/>
    <w:rsid w:val="0005323F"/>
    <w:rsid w:val="000532A9"/>
    <w:rsid w:val="00053E22"/>
    <w:rsid w:val="00054D35"/>
    <w:rsid w:val="0005555D"/>
    <w:rsid w:val="00056D12"/>
    <w:rsid w:val="00056F26"/>
    <w:rsid w:val="00060960"/>
    <w:rsid w:val="00060F8D"/>
    <w:rsid w:val="0006283F"/>
    <w:rsid w:val="00063073"/>
    <w:rsid w:val="00064D80"/>
    <w:rsid w:val="000650DE"/>
    <w:rsid w:val="00065D47"/>
    <w:rsid w:val="000711D1"/>
    <w:rsid w:val="00071733"/>
    <w:rsid w:val="00072A48"/>
    <w:rsid w:val="00073489"/>
    <w:rsid w:val="0007366B"/>
    <w:rsid w:val="00073ADD"/>
    <w:rsid w:val="000750A5"/>
    <w:rsid w:val="00080A68"/>
    <w:rsid w:val="000816C3"/>
    <w:rsid w:val="000817BB"/>
    <w:rsid w:val="00081E61"/>
    <w:rsid w:val="00082670"/>
    <w:rsid w:val="0008434A"/>
    <w:rsid w:val="000843ED"/>
    <w:rsid w:val="000847D6"/>
    <w:rsid w:val="000850D4"/>
    <w:rsid w:val="000861C4"/>
    <w:rsid w:val="00087581"/>
    <w:rsid w:val="0008768B"/>
    <w:rsid w:val="000876CD"/>
    <w:rsid w:val="00087A39"/>
    <w:rsid w:val="0009046A"/>
    <w:rsid w:val="00090896"/>
    <w:rsid w:val="000909A9"/>
    <w:rsid w:val="00091015"/>
    <w:rsid w:val="000919DD"/>
    <w:rsid w:val="000934CE"/>
    <w:rsid w:val="000972D4"/>
    <w:rsid w:val="00097CDD"/>
    <w:rsid w:val="000A2D72"/>
    <w:rsid w:val="000A4732"/>
    <w:rsid w:val="000A4B0C"/>
    <w:rsid w:val="000A55DF"/>
    <w:rsid w:val="000A5D31"/>
    <w:rsid w:val="000A64D8"/>
    <w:rsid w:val="000A66ED"/>
    <w:rsid w:val="000A6EBF"/>
    <w:rsid w:val="000B077E"/>
    <w:rsid w:val="000B109B"/>
    <w:rsid w:val="000B116A"/>
    <w:rsid w:val="000B1ABC"/>
    <w:rsid w:val="000B1C45"/>
    <w:rsid w:val="000B2C2D"/>
    <w:rsid w:val="000B4E20"/>
    <w:rsid w:val="000B50EC"/>
    <w:rsid w:val="000B5373"/>
    <w:rsid w:val="000B62BF"/>
    <w:rsid w:val="000B6F8F"/>
    <w:rsid w:val="000C035A"/>
    <w:rsid w:val="000C0A2E"/>
    <w:rsid w:val="000C16CE"/>
    <w:rsid w:val="000C19FA"/>
    <w:rsid w:val="000C23F0"/>
    <w:rsid w:val="000C27A9"/>
    <w:rsid w:val="000C27CB"/>
    <w:rsid w:val="000C554B"/>
    <w:rsid w:val="000C5D3A"/>
    <w:rsid w:val="000C61A5"/>
    <w:rsid w:val="000C66D6"/>
    <w:rsid w:val="000C73E6"/>
    <w:rsid w:val="000C7F48"/>
    <w:rsid w:val="000D08A9"/>
    <w:rsid w:val="000D20B7"/>
    <w:rsid w:val="000D34FF"/>
    <w:rsid w:val="000D3744"/>
    <w:rsid w:val="000D3EB3"/>
    <w:rsid w:val="000D4C99"/>
    <w:rsid w:val="000D4FA1"/>
    <w:rsid w:val="000D54DC"/>
    <w:rsid w:val="000D6BA6"/>
    <w:rsid w:val="000D719F"/>
    <w:rsid w:val="000D7529"/>
    <w:rsid w:val="000D7BCC"/>
    <w:rsid w:val="000D7D64"/>
    <w:rsid w:val="000E0942"/>
    <w:rsid w:val="000E275A"/>
    <w:rsid w:val="000E41F5"/>
    <w:rsid w:val="000E5007"/>
    <w:rsid w:val="000E6DD0"/>
    <w:rsid w:val="000E7028"/>
    <w:rsid w:val="000F05C0"/>
    <w:rsid w:val="000F1067"/>
    <w:rsid w:val="000F1211"/>
    <w:rsid w:val="000F1B41"/>
    <w:rsid w:val="000F1E82"/>
    <w:rsid w:val="000F2D7D"/>
    <w:rsid w:val="000F3C06"/>
    <w:rsid w:val="000F464A"/>
    <w:rsid w:val="000F4F8C"/>
    <w:rsid w:val="000F57B7"/>
    <w:rsid w:val="000F5EF6"/>
    <w:rsid w:val="001002B0"/>
    <w:rsid w:val="00100E59"/>
    <w:rsid w:val="001033AD"/>
    <w:rsid w:val="00103B06"/>
    <w:rsid w:val="00104AE4"/>
    <w:rsid w:val="0011135A"/>
    <w:rsid w:val="0011191D"/>
    <w:rsid w:val="00111A75"/>
    <w:rsid w:val="00112615"/>
    <w:rsid w:val="0011316F"/>
    <w:rsid w:val="0011394F"/>
    <w:rsid w:val="00115035"/>
    <w:rsid w:val="001172C4"/>
    <w:rsid w:val="00117E9B"/>
    <w:rsid w:val="00122452"/>
    <w:rsid w:val="00122CAF"/>
    <w:rsid w:val="0012330A"/>
    <w:rsid w:val="0012343B"/>
    <w:rsid w:val="00130D18"/>
    <w:rsid w:val="00131029"/>
    <w:rsid w:val="00131952"/>
    <w:rsid w:val="00132776"/>
    <w:rsid w:val="0013281C"/>
    <w:rsid w:val="0013288C"/>
    <w:rsid w:val="001338C5"/>
    <w:rsid w:val="001361CF"/>
    <w:rsid w:val="0013703F"/>
    <w:rsid w:val="00137C14"/>
    <w:rsid w:val="00140992"/>
    <w:rsid w:val="001418B4"/>
    <w:rsid w:val="00144F06"/>
    <w:rsid w:val="001451F9"/>
    <w:rsid w:val="001464DB"/>
    <w:rsid w:val="0014711F"/>
    <w:rsid w:val="00150691"/>
    <w:rsid w:val="00150AF1"/>
    <w:rsid w:val="00151FA5"/>
    <w:rsid w:val="001521BE"/>
    <w:rsid w:val="00154798"/>
    <w:rsid w:val="00155776"/>
    <w:rsid w:val="00156CC6"/>
    <w:rsid w:val="001577F9"/>
    <w:rsid w:val="00157EE9"/>
    <w:rsid w:val="0016034C"/>
    <w:rsid w:val="001619CD"/>
    <w:rsid w:val="00161AB7"/>
    <w:rsid w:val="001621D5"/>
    <w:rsid w:val="00162DF6"/>
    <w:rsid w:val="00163449"/>
    <w:rsid w:val="0016408A"/>
    <w:rsid w:val="001661F2"/>
    <w:rsid w:val="001667AE"/>
    <w:rsid w:val="001667EA"/>
    <w:rsid w:val="00167596"/>
    <w:rsid w:val="00167DD5"/>
    <w:rsid w:val="001705C0"/>
    <w:rsid w:val="0017118D"/>
    <w:rsid w:val="00172567"/>
    <w:rsid w:val="00173976"/>
    <w:rsid w:val="00173B48"/>
    <w:rsid w:val="00176981"/>
    <w:rsid w:val="001805D7"/>
    <w:rsid w:val="00180653"/>
    <w:rsid w:val="00180B34"/>
    <w:rsid w:val="001819DE"/>
    <w:rsid w:val="00181C8C"/>
    <w:rsid w:val="00183A6A"/>
    <w:rsid w:val="001857EC"/>
    <w:rsid w:val="0018735D"/>
    <w:rsid w:val="001875FE"/>
    <w:rsid w:val="001904E3"/>
    <w:rsid w:val="00190787"/>
    <w:rsid w:val="00190D22"/>
    <w:rsid w:val="00190F10"/>
    <w:rsid w:val="00192AC0"/>
    <w:rsid w:val="00194351"/>
    <w:rsid w:val="00196D89"/>
    <w:rsid w:val="001971BE"/>
    <w:rsid w:val="001A05D3"/>
    <w:rsid w:val="001A0881"/>
    <w:rsid w:val="001A0FE5"/>
    <w:rsid w:val="001A1AAB"/>
    <w:rsid w:val="001A5314"/>
    <w:rsid w:val="001A570A"/>
    <w:rsid w:val="001A70CA"/>
    <w:rsid w:val="001A7BE3"/>
    <w:rsid w:val="001B173C"/>
    <w:rsid w:val="001B1D46"/>
    <w:rsid w:val="001B2C8B"/>
    <w:rsid w:val="001B3693"/>
    <w:rsid w:val="001B39AF"/>
    <w:rsid w:val="001B3E56"/>
    <w:rsid w:val="001B4B2B"/>
    <w:rsid w:val="001B52F2"/>
    <w:rsid w:val="001B57B5"/>
    <w:rsid w:val="001B6038"/>
    <w:rsid w:val="001B68C8"/>
    <w:rsid w:val="001B6A16"/>
    <w:rsid w:val="001B6D62"/>
    <w:rsid w:val="001B7BAE"/>
    <w:rsid w:val="001B7E29"/>
    <w:rsid w:val="001C063E"/>
    <w:rsid w:val="001C12B0"/>
    <w:rsid w:val="001C1F4D"/>
    <w:rsid w:val="001C2B30"/>
    <w:rsid w:val="001C5A17"/>
    <w:rsid w:val="001C6067"/>
    <w:rsid w:val="001C6E9B"/>
    <w:rsid w:val="001C72F0"/>
    <w:rsid w:val="001D030F"/>
    <w:rsid w:val="001D07AA"/>
    <w:rsid w:val="001D202F"/>
    <w:rsid w:val="001D3B86"/>
    <w:rsid w:val="001D4612"/>
    <w:rsid w:val="001D5166"/>
    <w:rsid w:val="001D5618"/>
    <w:rsid w:val="001D58AC"/>
    <w:rsid w:val="001E0363"/>
    <w:rsid w:val="001E0D8C"/>
    <w:rsid w:val="001E10BD"/>
    <w:rsid w:val="001E1193"/>
    <w:rsid w:val="001E2748"/>
    <w:rsid w:val="001E3DE5"/>
    <w:rsid w:val="001F16FA"/>
    <w:rsid w:val="001F2E03"/>
    <w:rsid w:val="001F38A2"/>
    <w:rsid w:val="001F3AF5"/>
    <w:rsid w:val="001F4218"/>
    <w:rsid w:val="001F4432"/>
    <w:rsid w:val="001F49D9"/>
    <w:rsid w:val="001F4CCA"/>
    <w:rsid w:val="001F4E04"/>
    <w:rsid w:val="001F64F3"/>
    <w:rsid w:val="001F65AC"/>
    <w:rsid w:val="001F78EF"/>
    <w:rsid w:val="002005BD"/>
    <w:rsid w:val="00201964"/>
    <w:rsid w:val="0020302B"/>
    <w:rsid w:val="0020338A"/>
    <w:rsid w:val="00204093"/>
    <w:rsid w:val="00205649"/>
    <w:rsid w:val="002106F9"/>
    <w:rsid w:val="00210DA3"/>
    <w:rsid w:val="002114CD"/>
    <w:rsid w:val="00212888"/>
    <w:rsid w:val="0021469B"/>
    <w:rsid w:val="002160E0"/>
    <w:rsid w:val="0021747C"/>
    <w:rsid w:val="00217AAD"/>
    <w:rsid w:val="00220283"/>
    <w:rsid w:val="00220B44"/>
    <w:rsid w:val="00220EB4"/>
    <w:rsid w:val="00222702"/>
    <w:rsid w:val="00222EFF"/>
    <w:rsid w:val="00224D52"/>
    <w:rsid w:val="00225F5C"/>
    <w:rsid w:val="00226235"/>
    <w:rsid w:val="0022625F"/>
    <w:rsid w:val="002263F9"/>
    <w:rsid w:val="00226A29"/>
    <w:rsid w:val="00226A95"/>
    <w:rsid w:val="00227C88"/>
    <w:rsid w:val="002308DD"/>
    <w:rsid w:val="0023139C"/>
    <w:rsid w:val="002313D5"/>
    <w:rsid w:val="00232967"/>
    <w:rsid w:val="00233024"/>
    <w:rsid w:val="0023366C"/>
    <w:rsid w:val="0023481A"/>
    <w:rsid w:val="00235C30"/>
    <w:rsid w:val="00235E55"/>
    <w:rsid w:val="00237788"/>
    <w:rsid w:val="00240216"/>
    <w:rsid w:val="00241041"/>
    <w:rsid w:val="00241CB3"/>
    <w:rsid w:val="002424E8"/>
    <w:rsid w:val="00242A0F"/>
    <w:rsid w:val="00243B4A"/>
    <w:rsid w:val="00244CC2"/>
    <w:rsid w:val="00245E91"/>
    <w:rsid w:val="002462F8"/>
    <w:rsid w:val="002470A7"/>
    <w:rsid w:val="002474FC"/>
    <w:rsid w:val="00250852"/>
    <w:rsid w:val="002511E6"/>
    <w:rsid w:val="00256421"/>
    <w:rsid w:val="00256D3E"/>
    <w:rsid w:val="00257DA0"/>
    <w:rsid w:val="00263A1C"/>
    <w:rsid w:val="00265CD5"/>
    <w:rsid w:val="00266339"/>
    <w:rsid w:val="00266A17"/>
    <w:rsid w:val="002675F3"/>
    <w:rsid w:val="00267F57"/>
    <w:rsid w:val="00271504"/>
    <w:rsid w:val="0027197A"/>
    <w:rsid w:val="0027210F"/>
    <w:rsid w:val="00272AE4"/>
    <w:rsid w:val="002735C1"/>
    <w:rsid w:val="0027383C"/>
    <w:rsid w:val="00274543"/>
    <w:rsid w:val="00274BBC"/>
    <w:rsid w:val="00274F65"/>
    <w:rsid w:val="0027589C"/>
    <w:rsid w:val="00275DF0"/>
    <w:rsid w:val="00276594"/>
    <w:rsid w:val="002771D5"/>
    <w:rsid w:val="00277CD2"/>
    <w:rsid w:val="00277D7C"/>
    <w:rsid w:val="002830BA"/>
    <w:rsid w:val="00283B3B"/>
    <w:rsid w:val="00284EA5"/>
    <w:rsid w:val="00286CA4"/>
    <w:rsid w:val="00287509"/>
    <w:rsid w:val="00287844"/>
    <w:rsid w:val="0028785C"/>
    <w:rsid w:val="00287D10"/>
    <w:rsid w:val="00290919"/>
    <w:rsid w:val="002945C8"/>
    <w:rsid w:val="00295D6F"/>
    <w:rsid w:val="0029643F"/>
    <w:rsid w:val="00296D1A"/>
    <w:rsid w:val="00296EF6"/>
    <w:rsid w:val="00296F63"/>
    <w:rsid w:val="002970EA"/>
    <w:rsid w:val="0029721A"/>
    <w:rsid w:val="002A13B9"/>
    <w:rsid w:val="002A1FC3"/>
    <w:rsid w:val="002A26A9"/>
    <w:rsid w:val="002A31E6"/>
    <w:rsid w:val="002A4AFA"/>
    <w:rsid w:val="002A51A8"/>
    <w:rsid w:val="002A6350"/>
    <w:rsid w:val="002A75E3"/>
    <w:rsid w:val="002A7ABA"/>
    <w:rsid w:val="002B0722"/>
    <w:rsid w:val="002B21A1"/>
    <w:rsid w:val="002B46DD"/>
    <w:rsid w:val="002B5F15"/>
    <w:rsid w:val="002B620D"/>
    <w:rsid w:val="002B6640"/>
    <w:rsid w:val="002B7EBB"/>
    <w:rsid w:val="002C3E58"/>
    <w:rsid w:val="002C4915"/>
    <w:rsid w:val="002C55F6"/>
    <w:rsid w:val="002C5CBA"/>
    <w:rsid w:val="002C6B9A"/>
    <w:rsid w:val="002C6F69"/>
    <w:rsid w:val="002C7142"/>
    <w:rsid w:val="002C7595"/>
    <w:rsid w:val="002C7B42"/>
    <w:rsid w:val="002D1D12"/>
    <w:rsid w:val="002D1E73"/>
    <w:rsid w:val="002D21E3"/>
    <w:rsid w:val="002D2A8C"/>
    <w:rsid w:val="002D349F"/>
    <w:rsid w:val="002D3CAA"/>
    <w:rsid w:val="002D7A99"/>
    <w:rsid w:val="002E11DF"/>
    <w:rsid w:val="002E2171"/>
    <w:rsid w:val="002E2238"/>
    <w:rsid w:val="002E223D"/>
    <w:rsid w:val="002E2D32"/>
    <w:rsid w:val="002E4AD8"/>
    <w:rsid w:val="002E4EF1"/>
    <w:rsid w:val="002E5371"/>
    <w:rsid w:val="002E7181"/>
    <w:rsid w:val="002F02D2"/>
    <w:rsid w:val="002F02F7"/>
    <w:rsid w:val="002F0529"/>
    <w:rsid w:val="002F0575"/>
    <w:rsid w:val="002F09BE"/>
    <w:rsid w:val="002F164D"/>
    <w:rsid w:val="002F4BC0"/>
    <w:rsid w:val="002F5B93"/>
    <w:rsid w:val="002F652F"/>
    <w:rsid w:val="0030132F"/>
    <w:rsid w:val="003032D9"/>
    <w:rsid w:val="0030364D"/>
    <w:rsid w:val="00305281"/>
    <w:rsid w:val="00310538"/>
    <w:rsid w:val="003109FF"/>
    <w:rsid w:val="00312920"/>
    <w:rsid w:val="0031316B"/>
    <w:rsid w:val="00314243"/>
    <w:rsid w:val="00315F5E"/>
    <w:rsid w:val="00317712"/>
    <w:rsid w:val="00317BF9"/>
    <w:rsid w:val="0032155B"/>
    <w:rsid w:val="003220DF"/>
    <w:rsid w:val="00322337"/>
    <w:rsid w:val="00323427"/>
    <w:rsid w:val="00324563"/>
    <w:rsid w:val="00324AF6"/>
    <w:rsid w:val="003253AF"/>
    <w:rsid w:val="003258CF"/>
    <w:rsid w:val="0032649E"/>
    <w:rsid w:val="00327E46"/>
    <w:rsid w:val="00330BAC"/>
    <w:rsid w:val="00331252"/>
    <w:rsid w:val="00331ECB"/>
    <w:rsid w:val="00332035"/>
    <w:rsid w:val="003325B3"/>
    <w:rsid w:val="00332C8E"/>
    <w:rsid w:val="00335427"/>
    <w:rsid w:val="00335541"/>
    <w:rsid w:val="00335695"/>
    <w:rsid w:val="003368D6"/>
    <w:rsid w:val="00336B62"/>
    <w:rsid w:val="003409AA"/>
    <w:rsid w:val="00340DF9"/>
    <w:rsid w:val="00341F72"/>
    <w:rsid w:val="00342C0E"/>
    <w:rsid w:val="003434BF"/>
    <w:rsid w:val="00343E8B"/>
    <w:rsid w:val="00345C70"/>
    <w:rsid w:val="00346EA0"/>
    <w:rsid w:val="00347827"/>
    <w:rsid w:val="00351272"/>
    <w:rsid w:val="0035170E"/>
    <w:rsid w:val="00352054"/>
    <w:rsid w:val="0035234A"/>
    <w:rsid w:val="00353E73"/>
    <w:rsid w:val="00356191"/>
    <w:rsid w:val="00356809"/>
    <w:rsid w:val="00357AE2"/>
    <w:rsid w:val="00363B58"/>
    <w:rsid w:val="00363E77"/>
    <w:rsid w:val="003646F3"/>
    <w:rsid w:val="0036470E"/>
    <w:rsid w:val="0036514C"/>
    <w:rsid w:val="003653DA"/>
    <w:rsid w:val="003656B0"/>
    <w:rsid w:val="0036595C"/>
    <w:rsid w:val="0036656E"/>
    <w:rsid w:val="00367788"/>
    <w:rsid w:val="003700C6"/>
    <w:rsid w:val="003735A9"/>
    <w:rsid w:val="00374C92"/>
    <w:rsid w:val="00377781"/>
    <w:rsid w:val="00383AAD"/>
    <w:rsid w:val="003843EB"/>
    <w:rsid w:val="00384662"/>
    <w:rsid w:val="00387F2A"/>
    <w:rsid w:val="00392E91"/>
    <w:rsid w:val="00393242"/>
    <w:rsid w:val="00394797"/>
    <w:rsid w:val="00395985"/>
    <w:rsid w:val="00395AB5"/>
    <w:rsid w:val="00396BB5"/>
    <w:rsid w:val="0039701B"/>
    <w:rsid w:val="003A04A6"/>
    <w:rsid w:val="003A1A1B"/>
    <w:rsid w:val="003A1FD2"/>
    <w:rsid w:val="003A3CA8"/>
    <w:rsid w:val="003A3F67"/>
    <w:rsid w:val="003A4285"/>
    <w:rsid w:val="003A49BB"/>
    <w:rsid w:val="003A4BEE"/>
    <w:rsid w:val="003A55B4"/>
    <w:rsid w:val="003A6227"/>
    <w:rsid w:val="003B0FDE"/>
    <w:rsid w:val="003B1AC9"/>
    <w:rsid w:val="003B21E6"/>
    <w:rsid w:val="003B39D7"/>
    <w:rsid w:val="003B3F44"/>
    <w:rsid w:val="003B456F"/>
    <w:rsid w:val="003B578F"/>
    <w:rsid w:val="003B5E96"/>
    <w:rsid w:val="003B60F5"/>
    <w:rsid w:val="003B7C1D"/>
    <w:rsid w:val="003C1763"/>
    <w:rsid w:val="003C2E2F"/>
    <w:rsid w:val="003C32C6"/>
    <w:rsid w:val="003C63CB"/>
    <w:rsid w:val="003D0224"/>
    <w:rsid w:val="003D0713"/>
    <w:rsid w:val="003D3E74"/>
    <w:rsid w:val="003D40F7"/>
    <w:rsid w:val="003D46D8"/>
    <w:rsid w:val="003D477D"/>
    <w:rsid w:val="003D47E7"/>
    <w:rsid w:val="003D64D5"/>
    <w:rsid w:val="003D6E10"/>
    <w:rsid w:val="003D7267"/>
    <w:rsid w:val="003D7882"/>
    <w:rsid w:val="003E044C"/>
    <w:rsid w:val="003E09AE"/>
    <w:rsid w:val="003E16A7"/>
    <w:rsid w:val="003E2CC4"/>
    <w:rsid w:val="003E3E42"/>
    <w:rsid w:val="003E449A"/>
    <w:rsid w:val="003E5458"/>
    <w:rsid w:val="003E56D3"/>
    <w:rsid w:val="003E60C8"/>
    <w:rsid w:val="003E68D0"/>
    <w:rsid w:val="003F0C88"/>
    <w:rsid w:val="003F115A"/>
    <w:rsid w:val="003F1347"/>
    <w:rsid w:val="003F3679"/>
    <w:rsid w:val="003F476E"/>
    <w:rsid w:val="003F5BD2"/>
    <w:rsid w:val="003F612F"/>
    <w:rsid w:val="003F6A0C"/>
    <w:rsid w:val="003F6B68"/>
    <w:rsid w:val="00400537"/>
    <w:rsid w:val="00402944"/>
    <w:rsid w:val="00403724"/>
    <w:rsid w:val="00404E13"/>
    <w:rsid w:val="00404F23"/>
    <w:rsid w:val="00405474"/>
    <w:rsid w:val="00405830"/>
    <w:rsid w:val="00406490"/>
    <w:rsid w:val="00407D60"/>
    <w:rsid w:val="00410415"/>
    <w:rsid w:val="00411792"/>
    <w:rsid w:val="00411AD8"/>
    <w:rsid w:val="00411B78"/>
    <w:rsid w:val="00411C5A"/>
    <w:rsid w:val="00412D6C"/>
    <w:rsid w:val="00413956"/>
    <w:rsid w:val="00413C8C"/>
    <w:rsid w:val="00414A30"/>
    <w:rsid w:val="00415884"/>
    <w:rsid w:val="00415B1E"/>
    <w:rsid w:val="004161FF"/>
    <w:rsid w:val="00417668"/>
    <w:rsid w:val="00417AC1"/>
    <w:rsid w:val="00420BBA"/>
    <w:rsid w:val="00421ABA"/>
    <w:rsid w:val="00421F06"/>
    <w:rsid w:val="0042343B"/>
    <w:rsid w:val="0042522F"/>
    <w:rsid w:val="00425DFE"/>
    <w:rsid w:val="00426C54"/>
    <w:rsid w:val="0042719D"/>
    <w:rsid w:val="00427A75"/>
    <w:rsid w:val="004302C3"/>
    <w:rsid w:val="00430D18"/>
    <w:rsid w:val="00431C4F"/>
    <w:rsid w:val="00431E5F"/>
    <w:rsid w:val="00432893"/>
    <w:rsid w:val="00437AD7"/>
    <w:rsid w:val="004401A2"/>
    <w:rsid w:val="00440419"/>
    <w:rsid w:val="004414C8"/>
    <w:rsid w:val="004415B3"/>
    <w:rsid w:val="004418EF"/>
    <w:rsid w:val="00442791"/>
    <w:rsid w:val="004433D9"/>
    <w:rsid w:val="0044483D"/>
    <w:rsid w:val="0044539F"/>
    <w:rsid w:val="00445D1F"/>
    <w:rsid w:val="004462AB"/>
    <w:rsid w:val="0044781F"/>
    <w:rsid w:val="004501F0"/>
    <w:rsid w:val="00451337"/>
    <w:rsid w:val="004516AF"/>
    <w:rsid w:val="004518D5"/>
    <w:rsid w:val="00452B2A"/>
    <w:rsid w:val="0045495C"/>
    <w:rsid w:val="0045582A"/>
    <w:rsid w:val="004566FD"/>
    <w:rsid w:val="0046032B"/>
    <w:rsid w:val="004603D0"/>
    <w:rsid w:val="00464F35"/>
    <w:rsid w:val="00465C5E"/>
    <w:rsid w:val="00466728"/>
    <w:rsid w:val="00471159"/>
    <w:rsid w:val="004711AF"/>
    <w:rsid w:val="00471AE6"/>
    <w:rsid w:val="00473454"/>
    <w:rsid w:val="004743BE"/>
    <w:rsid w:val="00474444"/>
    <w:rsid w:val="00474B03"/>
    <w:rsid w:val="00476040"/>
    <w:rsid w:val="0047678C"/>
    <w:rsid w:val="004776CC"/>
    <w:rsid w:val="004814A6"/>
    <w:rsid w:val="00481575"/>
    <w:rsid w:val="004827F8"/>
    <w:rsid w:val="00483565"/>
    <w:rsid w:val="00483E19"/>
    <w:rsid w:val="004854ED"/>
    <w:rsid w:val="00485660"/>
    <w:rsid w:val="004861F5"/>
    <w:rsid w:val="0048759A"/>
    <w:rsid w:val="00487B53"/>
    <w:rsid w:val="00487CA5"/>
    <w:rsid w:val="00490106"/>
    <w:rsid w:val="00491903"/>
    <w:rsid w:val="00492036"/>
    <w:rsid w:val="0049322A"/>
    <w:rsid w:val="00493723"/>
    <w:rsid w:val="004939A1"/>
    <w:rsid w:val="00493DA2"/>
    <w:rsid w:val="00493DD5"/>
    <w:rsid w:val="004945AD"/>
    <w:rsid w:val="00494AD5"/>
    <w:rsid w:val="00494D47"/>
    <w:rsid w:val="004A0903"/>
    <w:rsid w:val="004A1BF9"/>
    <w:rsid w:val="004A6A05"/>
    <w:rsid w:val="004A7A4F"/>
    <w:rsid w:val="004A7BD4"/>
    <w:rsid w:val="004B0EAB"/>
    <w:rsid w:val="004B1C61"/>
    <w:rsid w:val="004B248F"/>
    <w:rsid w:val="004B2707"/>
    <w:rsid w:val="004B2A32"/>
    <w:rsid w:val="004B2EF7"/>
    <w:rsid w:val="004B30E8"/>
    <w:rsid w:val="004B39D4"/>
    <w:rsid w:val="004B6008"/>
    <w:rsid w:val="004C1A6E"/>
    <w:rsid w:val="004C1B01"/>
    <w:rsid w:val="004C3C97"/>
    <w:rsid w:val="004D08C0"/>
    <w:rsid w:val="004D18D2"/>
    <w:rsid w:val="004D1911"/>
    <w:rsid w:val="004D2063"/>
    <w:rsid w:val="004D283D"/>
    <w:rsid w:val="004D39E8"/>
    <w:rsid w:val="004D5A4C"/>
    <w:rsid w:val="004D7089"/>
    <w:rsid w:val="004D7BEC"/>
    <w:rsid w:val="004E076E"/>
    <w:rsid w:val="004E16C8"/>
    <w:rsid w:val="004E174B"/>
    <w:rsid w:val="004E470E"/>
    <w:rsid w:val="004E47DD"/>
    <w:rsid w:val="004E4DC0"/>
    <w:rsid w:val="004E5854"/>
    <w:rsid w:val="004E7093"/>
    <w:rsid w:val="004F351E"/>
    <w:rsid w:val="004F675A"/>
    <w:rsid w:val="004F6BC5"/>
    <w:rsid w:val="004F6E8E"/>
    <w:rsid w:val="004F7261"/>
    <w:rsid w:val="0050155F"/>
    <w:rsid w:val="00501633"/>
    <w:rsid w:val="005036A2"/>
    <w:rsid w:val="00506ACF"/>
    <w:rsid w:val="00506C5A"/>
    <w:rsid w:val="0050728F"/>
    <w:rsid w:val="00507444"/>
    <w:rsid w:val="00507A47"/>
    <w:rsid w:val="0051042A"/>
    <w:rsid w:val="005127AF"/>
    <w:rsid w:val="00514003"/>
    <w:rsid w:val="00514758"/>
    <w:rsid w:val="00515049"/>
    <w:rsid w:val="00515A40"/>
    <w:rsid w:val="00516A23"/>
    <w:rsid w:val="00516E74"/>
    <w:rsid w:val="00520AD5"/>
    <w:rsid w:val="00520E94"/>
    <w:rsid w:val="0052139A"/>
    <w:rsid w:val="00521D48"/>
    <w:rsid w:val="005223E2"/>
    <w:rsid w:val="00523612"/>
    <w:rsid w:val="00524E9A"/>
    <w:rsid w:val="005256B6"/>
    <w:rsid w:val="00525A3F"/>
    <w:rsid w:val="00525E11"/>
    <w:rsid w:val="0052627C"/>
    <w:rsid w:val="00526501"/>
    <w:rsid w:val="00526A05"/>
    <w:rsid w:val="00527AC8"/>
    <w:rsid w:val="00531A5C"/>
    <w:rsid w:val="00533999"/>
    <w:rsid w:val="00535734"/>
    <w:rsid w:val="005357AA"/>
    <w:rsid w:val="00535C3C"/>
    <w:rsid w:val="00536BF2"/>
    <w:rsid w:val="00537308"/>
    <w:rsid w:val="00537348"/>
    <w:rsid w:val="005373ED"/>
    <w:rsid w:val="00541E5F"/>
    <w:rsid w:val="00542633"/>
    <w:rsid w:val="00544773"/>
    <w:rsid w:val="00544CFB"/>
    <w:rsid w:val="00544E1E"/>
    <w:rsid w:val="00544ED8"/>
    <w:rsid w:val="005458DB"/>
    <w:rsid w:val="00545E5D"/>
    <w:rsid w:val="00546499"/>
    <w:rsid w:val="005471EC"/>
    <w:rsid w:val="00550E48"/>
    <w:rsid w:val="00554179"/>
    <w:rsid w:val="00554929"/>
    <w:rsid w:val="0055688B"/>
    <w:rsid w:val="00556AA4"/>
    <w:rsid w:val="005570B5"/>
    <w:rsid w:val="0055744C"/>
    <w:rsid w:val="005605D8"/>
    <w:rsid w:val="00562221"/>
    <w:rsid w:val="00566FA3"/>
    <w:rsid w:val="0056732B"/>
    <w:rsid w:val="00573C91"/>
    <w:rsid w:val="00574031"/>
    <w:rsid w:val="00574096"/>
    <w:rsid w:val="005748A7"/>
    <w:rsid w:val="00576DF9"/>
    <w:rsid w:val="00580561"/>
    <w:rsid w:val="00581695"/>
    <w:rsid w:val="0058299F"/>
    <w:rsid w:val="00583F39"/>
    <w:rsid w:val="00585D8D"/>
    <w:rsid w:val="00585F1B"/>
    <w:rsid w:val="00586B29"/>
    <w:rsid w:val="00586CB8"/>
    <w:rsid w:val="00587278"/>
    <w:rsid w:val="00587523"/>
    <w:rsid w:val="00587D87"/>
    <w:rsid w:val="00590DE3"/>
    <w:rsid w:val="0059249A"/>
    <w:rsid w:val="00593797"/>
    <w:rsid w:val="00594F78"/>
    <w:rsid w:val="00595451"/>
    <w:rsid w:val="005960A2"/>
    <w:rsid w:val="00596309"/>
    <w:rsid w:val="005A07D2"/>
    <w:rsid w:val="005A0A7C"/>
    <w:rsid w:val="005A0E1C"/>
    <w:rsid w:val="005A0FAB"/>
    <w:rsid w:val="005A1102"/>
    <w:rsid w:val="005A1EDD"/>
    <w:rsid w:val="005A41E0"/>
    <w:rsid w:val="005A460B"/>
    <w:rsid w:val="005A5B85"/>
    <w:rsid w:val="005A67BF"/>
    <w:rsid w:val="005A6C9D"/>
    <w:rsid w:val="005A6ECC"/>
    <w:rsid w:val="005B085C"/>
    <w:rsid w:val="005B089D"/>
    <w:rsid w:val="005B117C"/>
    <w:rsid w:val="005B131F"/>
    <w:rsid w:val="005B1AF3"/>
    <w:rsid w:val="005B2A4E"/>
    <w:rsid w:val="005B396D"/>
    <w:rsid w:val="005B3F0F"/>
    <w:rsid w:val="005B4313"/>
    <w:rsid w:val="005B4650"/>
    <w:rsid w:val="005B5097"/>
    <w:rsid w:val="005B535B"/>
    <w:rsid w:val="005B56F5"/>
    <w:rsid w:val="005B61EB"/>
    <w:rsid w:val="005B66C3"/>
    <w:rsid w:val="005B6B1C"/>
    <w:rsid w:val="005C00D3"/>
    <w:rsid w:val="005C073F"/>
    <w:rsid w:val="005C1FB0"/>
    <w:rsid w:val="005C3DBF"/>
    <w:rsid w:val="005C641C"/>
    <w:rsid w:val="005C707E"/>
    <w:rsid w:val="005C7B56"/>
    <w:rsid w:val="005D0B8F"/>
    <w:rsid w:val="005D519B"/>
    <w:rsid w:val="005D6E17"/>
    <w:rsid w:val="005D758A"/>
    <w:rsid w:val="005D7722"/>
    <w:rsid w:val="005E065F"/>
    <w:rsid w:val="005E17CC"/>
    <w:rsid w:val="005E19DA"/>
    <w:rsid w:val="005E4AB5"/>
    <w:rsid w:val="005E4B3A"/>
    <w:rsid w:val="005E5B10"/>
    <w:rsid w:val="005E7570"/>
    <w:rsid w:val="005F13FC"/>
    <w:rsid w:val="005F2267"/>
    <w:rsid w:val="005F334B"/>
    <w:rsid w:val="005F3C44"/>
    <w:rsid w:val="005F47E4"/>
    <w:rsid w:val="005F4A8A"/>
    <w:rsid w:val="005F65A0"/>
    <w:rsid w:val="0060028D"/>
    <w:rsid w:val="0060034B"/>
    <w:rsid w:val="00602005"/>
    <w:rsid w:val="00602CB7"/>
    <w:rsid w:val="00603351"/>
    <w:rsid w:val="00603A56"/>
    <w:rsid w:val="00603B9D"/>
    <w:rsid w:val="00603F81"/>
    <w:rsid w:val="00605463"/>
    <w:rsid w:val="0060571B"/>
    <w:rsid w:val="00606CBA"/>
    <w:rsid w:val="00606DC7"/>
    <w:rsid w:val="00610928"/>
    <w:rsid w:val="00610E09"/>
    <w:rsid w:val="00610FCA"/>
    <w:rsid w:val="00612142"/>
    <w:rsid w:val="0061318C"/>
    <w:rsid w:val="00614B80"/>
    <w:rsid w:val="00616124"/>
    <w:rsid w:val="0061617E"/>
    <w:rsid w:val="0061727A"/>
    <w:rsid w:val="0062040E"/>
    <w:rsid w:val="006208EF"/>
    <w:rsid w:val="00620EA4"/>
    <w:rsid w:val="00622795"/>
    <w:rsid w:val="00624547"/>
    <w:rsid w:val="006250B0"/>
    <w:rsid w:val="00625FDA"/>
    <w:rsid w:val="006262A4"/>
    <w:rsid w:val="0062678B"/>
    <w:rsid w:val="006304C4"/>
    <w:rsid w:val="00630B9D"/>
    <w:rsid w:val="006320CF"/>
    <w:rsid w:val="00632CEF"/>
    <w:rsid w:val="0063438F"/>
    <w:rsid w:val="0063555F"/>
    <w:rsid w:val="00635796"/>
    <w:rsid w:val="006359BD"/>
    <w:rsid w:val="00636228"/>
    <w:rsid w:val="006368D5"/>
    <w:rsid w:val="0064011D"/>
    <w:rsid w:val="00641346"/>
    <w:rsid w:val="00642DB1"/>
    <w:rsid w:val="006434D2"/>
    <w:rsid w:val="00643E76"/>
    <w:rsid w:val="006463C7"/>
    <w:rsid w:val="0064772E"/>
    <w:rsid w:val="00647D2B"/>
    <w:rsid w:val="006524D6"/>
    <w:rsid w:val="0065284E"/>
    <w:rsid w:val="00652B51"/>
    <w:rsid w:val="006544B5"/>
    <w:rsid w:val="00654AF9"/>
    <w:rsid w:val="00654F71"/>
    <w:rsid w:val="00655C53"/>
    <w:rsid w:val="00657396"/>
    <w:rsid w:val="00657747"/>
    <w:rsid w:val="00661916"/>
    <w:rsid w:val="00663457"/>
    <w:rsid w:val="006646C1"/>
    <w:rsid w:val="0066641C"/>
    <w:rsid w:val="0066771D"/>
    <w:rsid w:val="00670364"/>
    <w:rsid w:val="006714C4"/>
    <w:rsid w:val="00672D0E"/>
    <w:rsid w:val="00675AB5"/>
    <w:rsid w:val="00680551"/>
    <w:rsid w:val="00680DD6"/>
    <w:rsid w:val="0068176A"/>
    <w:rsid w:val="0068211C"/>
    <w:rsid w:val="006828B2"/>
    <w:rsid w:val="00682B4A"/>
    <w:rsid w:val="00682FA8"/>
    <w:rsid w:val="00683B66"/>
    <w:rsid w:val="0068408F"/>
    <w:rsid w:val="0068432E"/>
    <w:rsid w:val="00686492"/>
    <w:rsid w:val="006879F3"/>
    <w:rsid w:val="00687F3E"/>
    <w:rsid w:val="00690753"/>
    <w:rsid w:val="0069100E"/>
    <w:rsid w:val="006942D0"/>
    <w:rsid w:val="00694877"/>
    <w:rsid w:val="0069491F"/>
    <w:rsid w:val="00697BB9"/>
    <w:rsid w:val="006A009A"/>
    <w:rsid w:val="006A07D2"/>
    <w:rsid w:val="006A0ACB"/>
    <w:rsid w:val="006A330E"/>
    <w:rsid w:val="006A34B5"/>
    <w:rsid w:val="006A443A"/>
    <w:rsid w:val="006A5EC6"/>
    <w:rsid w:val="006A7749"/>
    <w:rsid w:val="006B074C"/>
    <w:rsid w:val="006B08DF"/>
    <w:rsid w:val="006B12FA"/>
    <w:rsid w:val="006B1503"/>
    <w:rsid w:val="006B43DB"/>
    <w:rsid w:val="006B4CA0"/>
    <w:rsid w:val="006B510B"/>
    <w:rsid w:val="006B6B8B"/>
    <w:rsid w:val="006B7B07"/>
    <w:rsid w:val="006B7D9A"/>
    <w:rsid w:val="006C0DDD"/>
    <w:rsid w:val="006C4328"/>
    <w:rsid w:val="006C484E"/>
    <w:rsid w:val="006C557C"/>
    <w:rsid w:val="006C59CA"/>
    <w:rsid w:val="006C5F1A"/>
    <w:rsid w:val="006C71EE"/>
    <w:rsid w:val="006C7F2E"/>
    <w:rsid w:val="006D0D0F"/>
    <w:rsid w:val="006D1C39"/>
    <w:rsid w:val="006D442F"/>
    <w:rsid w:val="006D472F"/>
    <w:rsid w:val="006D5B04"/>
    <w:rsid w:val="006D684C"/>
    <w:rsid w:val="006E1E4F"/>
    <w:rsid w:val="006E2C3E"/>
    <w:rsid w:val="006E328B"/>
    <w:rsid w:val="006E36CE"/>
    <w:rsid w:val="006E55DC"/>
    <w:rsid w:val="006E578F"/>
    <w:rsid w:val="006E656D"/>
    <w:rsid w:val="006E786A"/>
    <w:rsid w:val="006E7AF6"/>
    <w:rsid w:val="006F15D6"/>
    <w:rsid w:val="006F1A29"/>
    <w:rsid w:val="006F4F26"/>
    <w:rsid w:val="006F5546"/>
    <w:rsid w:val="006F6273"/>
    <w:rsid w:val="006F69AA"/>
    <w:rsid w:val="006F6E70"/>
    <w:rsid w:val="006F79E4"/>
    <w:rsid w:val="0070094A"/>
    <w:rsid w:val="00700B3A"/>
    <w:rsid w:val="00702362"/>
    <w:rsid w:val="0070408D"/>
    <w:rsid w:val="00704B6D"/>
    <w:rsid w:val="00704D95"/>
    <w:rsid w:val="00705030"/>
    <w:rsid w:val="00705351"/>
    <w:rsid w:val="007058BB"/>
    <w:rsid w:val="00706253"/>
    <w:rsid w:val="00707078"/>
    <w:rsid w:val="00707494"/>
    <w:rsid w:val="007079CB"/>
    <w:rsid w:val="007105C2"/>
    <w:rsid w:val="00710917"/>
    <w:rsid w:val="00712F09"/>
    <w:rsid w:val="0071440F"/>
    <w:rsid w:val="00714FB1"/>
    <w:rsid w:val="007156D1"/>
    <w:rsid w:val="00717850"/>
    <w:rsid w:val="007200E9"/>
    <w:rsid w:val="0072032F"/>
    <w:rsid w:val="007228BC"/>
    <w:rsid w:val="00723A61"/>
    <w:rsid w:val="007249D2"/>
    <w:rsid w:val="00724E19"/>
    <w:rsid w:val="007263CE"/>
    <w:rsid w:val="00726A61"/>
    <w:rsid w:val="0072719D"/>
    <w:rsid w:val="00730371"/>
    <w:rsid w:val="00730A01"/>
    <w:rsid w:val="007329EC"/>
    <w:rsid w:val="00733445"/>
    <w:rsid w:val="007335BE"/>
    <w:rsid w:val="00736A7B"/>
    <w:rsid w:val="00737BB6"/>
    <w:rsid w:val="00740D1A"/>
    <w:rsid w:val="00740E5B"/>
    <w:rsid w:val="00741637"/>
    <w:rsid w:val="00741ACB"/>
    <w:rsid w:val="00747DB4"/>
    <w:rsid w:val="007501C0"/>
    <w:rsid w:val="0075026C"/>
    <w:rsid w:val="007503C9"/>
    <w:rsid w:val="00751755"/>
    <w:rsid w:val="00751B46"/>
    <w:rsid w:val="00751EF6"/>
    <w:rsid w:val="00752213"/>
    <w:rsid w:val="00754069"/>
    <w:rsid w:val="007546E4"/>
    <w:rsid w:val="00756223"/>
    <w:rsid w:val="007567BD"/>
    <w:rsid w:val="0075726C"/>
    <w:rsid w:val="007608A9"/>
    <w:rsid w:val="00760DD7"/>
    <w:rsid w:val="007613F8"/>
    <w:rsid w:val="00761504"/>
    <w:rsid w:val="00762422"/>
    <w:rsid w:val="00762B7F"/>
    <w:rsid w:val="00762C36"/>
    <w:rsid w:val="00763B72"/>
    <w:rsid w:val="00764257"/>
    <w:rsid w:val="00766A61"/>
    <w:rsid w:val="00766DC3"/>
    <w:rsid w:val="0076799A"/>
    <w:rsid w:val="00770567"/>
    <w:rsid w:val="00770D15"/>
    <w:rsid w:val="00771C74"/>
    <w:rsid w:val="007725BD"/>
    <w:rsid w:val="007740C9"/>
    <w:rsid w:val="0077451D"/>
    <w:rsid w:val="00774DC8"/>
    <w:rsid w:val="00775BAB"/>
    <w:rsid w:val="00777925"/>
    <w:rsid w:val="00777ACD"/>
    <w:rsid w:val="00777D09"/>
    <w:rsid w:val="00780DE3"/>
    <w:rsid w:val="00782119"/>
    <w:rsid w:val="00782553"/>
    <w:rsid w:val="00783951"/>
    <w:rsid w:val="00784121"/>
    <w:rsid w:val="00784B13"/>
    <w:rsid w:val="00785412"/>
    <w:rsid w:val="00787580"/>
    <w:rsid w:val="00791B84"/>
    <w:rsid w:val="00792DA4"/>
    <w:rsid w:val="0079314A"/>
    <w:rsid w:val="00793E1F"/>
    <w:rsid w:val="00793F72"/>
    <w:rsid w:val="007940B7"/>
    <w:rsid w:val="00795C04"/>
    <w:rsid w:val="007A048D"/>
    <w:rsid w:val="007A22A6"/>
    <w:rsid w:val="007A386F"/>
    <w:rsid w:val="007A5009"/>
    <w:rsid w:val="007A618F"/>
    <w:rsid w:val="007A6B1D"/>
    <w:rsid w:val="007B122C"/>
    <w:rsid w:val="007B134C"/>
    <w:rsid w:val="007B2386"/>
    <w:rsid w:val="007B3139"/>
    <w:rsid w:val="007B31DF"/>
    <w:rsid w:val="007B3A5E"/>
    <w:rsid w:val="007B41AA"/>
    <w:rsid w:val="007B6FC9"/>
    <w:rsid w:val="007B7C4D"/>
    <w:rsid w:val="007C09C4"/>
    <w:rsid w:val="007C0D59"/>
    <w:rsid w:val="007C3545"/>
    <w:rsid w:val="007C369A"/>
    <w:rsid w:val="007C3E96"/>
    <w:rsid w:val="007C56D6"/>
    <w:rsid w:val="007C5F55"/>
    <w:rsid w:val="007C676F"/>
    <w:rsid w:val="007D2D1D"/>
    <w:rsid w:val="007D39B8"/>
    <w:rsid w:val="007D45FC"/>
    <w:rsid w:val="007D57DA"/>
    <w:rsid w:val="007D6144"/>
    <w:rsid w:val="007D6159"/>
    <w:rsid w:val="007D64E7"/>
    <w:rsid w:val="007D72F9"/>
    <w:rsid w:val="007D7623"/>
    <w:rsid w:val="007D7CFD"/>
    <w:rsid w:val="007D7F72"/>
    <w:rsid w:val="007E1B1A"/>
    <w:rsid w:val="007E322C"/>
    <w:rsid w:val="007E5105"/>
    <w:rsid w:val="007E5108"/>
    <w:rsid w:val="007E5F5D"/>
    <w:rsid w:val="007E76EF"/>
    <w:rsid w:val="007E7CA7"/>
    <w:rsid w:val="007F00A5"/>
    <w:rsid w:val="007F08FB"/>
    <w:rsid w:val="007F137D"/>
    <w:rsid w:val="007F18E0"/>
    <w:rsid w:val="007F1AC9"/>
    <w:rsid w:val="007F2169"/>
    <w:rsid w:val="007F27B6"/>
    <w:rsid w:val="007F2CEF"/>
    <w:rsid w:val="007F3821"/>
    <w:rsid w:val="007F509A"/>
    <w:rsid w:val="007F53A6"/>
    <w:rsid w:val="007F55A1"/>
    <w:rsid w:val="007F735C"/>
    <w:rsid w:val="007F7620"/>
    <w:rsid w:val="007F762A"/>
    <w:rsid w:val="007F78AA"/>
    <w:rsid w:val="0080034E"/>
    <w:rsid w:val="00800618"/>
    <w:rsid w:val="00801CD2"/>
    <w:rsid w:val="00802405"/>
    <w:rsid w:val="008026DA"/>
    <w:rsid w:val="008048C7"/>
    <w:rsid w:val="00805A30"/>
    <w:rsid w:val="00806277"/>
    <w:rsid w:val="00807104"/>
    <w:rsid w:val="00807732"/>
    <w:rsid w:val="008104A0"/>
    <w:rsid w:val="008115A3"/>
    <w:rsid w:val="00813B06"/>
    <w:rsid w:val="00813CE8"/>
    <w:rsid w:val="00813E9E"/>
    <w:rsid w:val="008140F7"/>
    <w:rsid w:val="00816D7F"/>
    <w:rsid w:val="00817465"/>
    <w:rsid w:val="00817AFF"/>
    <w:rsid w:val="00823767"/>
    <w:rsid w:val="00823F34"/>
    <w:rsid w:val="00824894"/>
    <w:rsid w:val="008259B3"/>
    <w:rsid w:val="00825B7E"/>
    <w:rsid w:val="00826594"/>
    <w:rsid w:val="00827CC3"/>
    <w:rsid w:val="00827ED0"/>
    <w:rsid w:val="00831197"/>
    <w:rsid w:val="00831493"/>
    <w:rsid w:val="00831E0E"/>
    <w:rsid w:val="00831FFD"/>
    <w:rsid w:val="00832D27"/>
    <w:rsid w:val="008354A3"/>
    <w:rsid w:val="008360B9"/>
    <w:rsid w:val="00836257"/>
    <w:rsid w:val="00836DF7"/>
    <w:rsid w:val="00837B18"/>
    <w:rsid w:val="0084018A"/>
    <w:rsid w:val="00843550"/>
    <w:rsid w:val="00843672"/>
    <w:rsid w:val="00843C6B"/>
    <w:rsid w:val="00843E1A"/>
    <w:rsid w:val="0084419D"/>
    <w:rsid w:val="00847732"/>
    <w:rsid w:val="008520F9"/>
    <w:rsid w:val="0085246E"/>
    <w:rsid w:val="00852ED4"/>
    <w:rsid w:val="00853E24"/>
    <w:rsid w:val="008543EF"/>
    <w:rsid w:val="00854986"/>
    <w:rsid w:val="0085635D"/>
    <w:rsid w:val="00860292"/>
    <w:rsid w:val="00860BE3"/>
    <w:rsid w:val="0086162C"/>
    <w:rsid w:val="00861C95"/>
    <w:rsid w:val="00862226"/>
    <w:rsid w:val="008646AD"/>
    <w:rsid w:val="00864988"/>
    <w:rsid w:val="008651D7"/>
    <w:rsid w:val="008653FC"/>
    <w:rsid w:val="008657C2"/>
    <w:rsid w:val="00867560"/>
    <w:rsid w:val="00870129"/>
    <w:rsid w:val="0087081D"/>
    <w:rsid w:val="00871AE7"/>
    <w:rsid w:val="008733A2"/>
    <w:rsid w:val="008740A3"/>
    <w:rsid w:val="00875142"/>
    <w:rsid w:val="00876814"/>
    <w:rsid w:val="00876B48"/>
    <w:rsid w:val="0088066B"/>
    <w:rsid w:val="0088083F"/>
    <w:rsid w:val="00881268"/>
    <w:rsid w:val="0088216B"/>
    <w:rsid w:val="00886525"/>
    <w:rsid w:val="008866EB"/>
    <w:rsid w:val="008870F5"/>
    <w:rsid w:val="0088771E"/>
    <w:rsid w:val="008879EB"/>
    <w:rsid w:val="00890ED0"/>
    <w:rsid w:val="008911F7"/>
    <w:rsid w:val="00891C47"/>
    <w:rsid w:val="00894251"/>
    <w:rsid w:val="00894502"/>
    <w:rsid w:val="00894E95"/>
    <w:rsid w:val="008963D8"/>
    <w:rsid w:val="008967D2"/>
    <w:rsid w:val="00897736"/>
    <w:rsid w:val="008A38A8"/>
    <w:rsid w:val="008A3EC6"/>
    <w:rsid w:val="008A4BE0"/>
    <w:rsid w:val="008A4E36"/>
    <w:rsid w:val="008A51D3"/>
    <w:rsid w:val="008A5877"/>
    <w:rsid w:val="008A6083"/>
    <w:rsid w:val="008A7E3C"/>
    <w:rsid w:val="008B0E99"/>
    <w:rsid w:val="008B33EB"/>
    <w:rsid w:val="008B54E4"/>
    <w:rsid w:val="008B65E9"/>
    <w:rsid w:val="008B6C6D"/>
    <w:rsid w:val="008B762D"/>
    <w:rsid w:val="008B763E"/>
    <w:rsid w:val="008C02F6"/>
    <w:rsid w:val="008C0B3D"/>
    <w:rsid w:val="008C0C3E"/>
    <w:rsid w:val="008C0D65"/>
    <w:rsid w:val="008C1CC3"/>
    <w:rsid w:val="008C1E05"/>
    <w:rsid w:val="008C24FA"/>
    <w:rsid w:val="008C3F82"/>
    <w:rsid w:val="008C4129"/>
    <w:rsid w:val="008C4949"/>
    <w:rsid w:val="008C4B5C"/>
    <w:rsid w:val="008C4D1F"/>
    <w:rsid w:val="008C4FB8"/>
    <w:rsid w:val="008C4FC7"/>
    <w:rsid w:val="008C5D3D"/>
    <w:rsid w:val="008C5D64"/>
    <w:rsid w:val="008C7BD0"/>
    <w:rsid w:val="008C7BEF"/>
    <w:rsid w:val="008D17B5"/>
    <w:rsid w:val="008D35D2"/>
    <w:rsid w:val="008D648D"/>
    <w:rsid w:val="008D70A5"/>
    <w:rsid w:val="008E03EF"/>
    <w:rsid w:val="008E0EE1"/>
    <w:rsid w:val="008E1080"/>
    <w:rsid w:val="008E2143"/>
    <w:rsid w:val="008E343D"/>
    <w:rsid w:val="008E3C93"/>
    <w:rsid w:val="008E4EBE"/>
    <w:rsid w:val="008E505D"/>
    <w:rsid w:val="008E536A"/>
    <w:rsid w:val="008E551D"/>
    <w:rsid w:val="008E560C"/>
    <w:rsid w:val="008E5ABA"/>
    <w:rsid w:val="008E6063"/>
    <w:rsid w:val="008E654E"/>
    <w:rsid w:val="008E7246"/>
    <w:rsid w:val="008F17E7"/>
    <w:rsid w:val="008F19DB"/>
    <w:rsid w:val="008F2226"/>
    <w:rsid w:val="008F239A"/>
    <w:rsid w:val="008F2531"/>
    <w:rsid w:val="008F50DA"/>
    <w:rsid w:val="008F5499"/>
    <w:rsid w:val="008F5690"/>
    <w:rsid w:val="008F59EF"/>
    <w:rsid w:val="008F669F"/>
    <w:rsid w:val="008F6CF7"/>
    <w:rsid w:val="008F7E88"/>
    <w:rsid w:val="0090001B"/>
    <w:rsid w:val="0090169F"/>
    <w:rsid w:val="009045B2"/>
    <w:rsid w:val="0090669B"/>
    <w:rsid w:val="00906AA1"/>
    <w:rsid w:val="00906C11"/>
    <w:rsid w:val="0090761D"/>
    <w:rsid w:val="00907C38"/>
    <w:rsid w:val="009108AB"/>
    <w:rsid w:val="00910A45"/>
    <w:rsid w:val="0091113F"/>
    <w:rsid w:val="009133A2"/>
    <w:rsid w:val="00913B4A"/>
    <w:rsid w:val="009146CB"/>
    <w:rsid w:val="00914A47"/>
    <w:rsid w:val="0091655D"/>
    <w:rsid w:val="0091787C"/>
    <w:rsid w:val="009201EE"/>
    <w:rsid w:val="00921A33"/>
    <w:rsid w:val="00921EB6"/>
    <w:rsid w:val="00922BA6"/>
    <w:rsid w:val="00923460"/>
    <w:rsid w:val="009250B9"/>
    <w:rsid w:val="009254B9"/>
    <w:rsid w:val="00927293"/>
    <w:rsid w:val="0093238D"/>
    <w:rsid w:val="009326A4"/>
    <w:rsid w:val="009328F6"/>
    <w:rsid w:val="0093293C"/>
    <w:rsid w:val="00933BC6"/>
    <w:rsid w:val="00936BFD"/>
    <w:rsid w:val="00936C66"/>
    <w:rsid w:val="00940240"/>
    <w:rsid w:val="009412D2"/>
    <w:rsid w:val="00941603"/>
    <w:rsid w:val="00941D5F"/>
    <w:rsid w:val="009432B9"/>
    <w:rsid w:val="00944B92"/>
    <w:rsid w:val="00946759"/>
    <w:rsid w:val="00952384"/>
    <w:rsid w:val="00953EEB"/>
    <w:rsid w:val="00960AB2"/>
    <w:rsid w:val="0096437E"/>
    <w:rsid w:val="009644B3"/>
    <w:rsid w:val="009655AA"/>
    <w:rsid w:val="00965EC8"/>
    <w:rsid w:val="00967485"/>
    <w:rsid w:val="00967C6E"/>
    <w:rsid w:val="009702D0"/>
    <w:rsid w:val="009704B7"/>
    <w:rsid w:val="009705F8"/>
    <w:rsid w:val="00971382"/>
    <w:rsid w:val="00971A67"/>
    <w:rsid w:val="0097361E"/>
    <w:rsid w:val="009746DC"/>
    <w:rsid w:val="0097690E"/>
    <w:rsid w:val="00977038"/>
    <w:rsid w:val="0097735F"/>
    <w:rsid w:val="009824BB"/>
    <w:rsid w:val="00983CA5"/>
    <w:rsid w:val="00983D10"/>
    <w:rsid w:val="00985238"/>
    <w:rsid w:val="00985890"/>
    <w:rsid w:val="009878C3"/>
    <w:rsid w:val="00991A8D"/>
    <w:rsid w:val="0099260D"/>
    <w:rsid w:val="009932BB"/>
    <w:rsid w:val="00993688"/>
    <w:rsid w:val="00993B5F"/>
    <w:rsid w:val="009942CE"/>
    <w:rsid w:val="009947D5"/>
    <w:rsid w:val="0099597B"/>
    <w:rsid w:val="009959BB"/>
    <w:rsid w:val="00996C8D"/>
    <w:rsid w:val="00997E65"/>
    <w:rsid w:val="009A0A70"/>
    <w:rsid w:val="009A4132"/>
    <w:rsid w:val="009A4353"/>
    <w:rsid w:val="009A44DF"/>
    <w:rsid w:val="009A48DF"/>
    <w:rsid w:val="009A6604"/>
    <w:rsid w:val="009A6884"/>
    <w:rsid w:val="009A6FF6"/>
    <w:rsid w:val="009A74E7"/>
    <w:rsid w:val="009B1352"/>
    <w:rsid w:val="009B1F9B"/>
    <w:rsid w:val="009B2772"/>
    <w:rsid w:val="009B27D9"/>
    <w:rsid w:val="009B364E"/>
    <w:rsid w:val="009B44C7"/>
    <w:rsid w:val="009B4B40"/>
    <w:rsid w:val="009B5464"/>
    <w:rsid w:val="009B59E8"/>
    <w:rsid w:val="009B76A9"/>
    <w:rsid w:val="009C09E9"/>
    <w:rsid w:val="009C189B"/>
    <w:rsid w:val="009C52F6"/>
    <w:rsid w:val="009C5D2E"/>
    <w:rsid w:val="009C61BB"/>
    <w:rsid w:val="009C6229"/>
    <w:rsid w:val="009C7E66"/>
    <w:rsid w:val="009D0105"/>
    <w:rsid w:val="009D0342"/>
    <w:rsid w:val="009D05E4"/>
    <w:rsid w:val="009D1E63"/>
    <w:rsid w:val="009D3B2E"/>
    <w:rsid w:val="009D3E11"/>
    <w:rsid w:val="009D48B7"/>
    <w:rsid w:val="009D551E"/>
    <w:rsid w:val="009D57F9"/>
    <w:rsid w:val="009D5E5D"/>
    <w:rsid w:val="009D6176"/>
    <w:rsid w:val="009D68D6"/>
    <w:rsid w:val="009D7F43"/>
    <w:rsid w:val="009E0319"/>
    <w:rsid w:val="009E1754"/>
    <w:rsid w:val="009E270C"/>
    <w:rsid w:val="009E4232"/>
    <w:rsid w:val="009E5013"/>
    <w:rsid w:val="009E5C8B"/>
    <w:rsid w:val="009E6491"/>
    <w:rsid w:val="009E69B2"/>
    <w:rsid w:val="009F49D8"/>
    <w:rsid w:val="009F4D01"/>
    <w:rsid w:val="009F5908"/>
    <w:rsid w:val="009F67EF"/>
    <w:rsid w:val="00A01155"/>
    <w:rsid w:val="00A0158F"/>
    <w:rsid w:val="00A044C7"/>
    <w:rsid w:val="00A04E50"/>
    <w:rsid w:val="00A04FAD"/>
    <w:rsid w:val="00A05028"/>
    <w:rsid w:val="00A05532"/>
    <w:rsid w:val="00A0616B"/>
    <w:rsid w:val="00A10B56"/>
    <w:rsid w:val="00A10FD6"/>
    <w:rsid w:val="00A11CE9"/>
    <w:rsid w:val="00A13820"/>
    <w:rsid w:val="00A1592B"/>
    <w:rsid w:val="00A15FEB"/>
    <w:rsid w:val="00A16E8A"/>
    <w:rsid w:val="00A21119"/>
    <w:rsid w:val="00A212A8"/>
    <w:rsid w:val="00A21B75"/>
    <w:rsid w:val="00A230FE"/>
    <w:rsid w:val="00A236B0"/>
    <w:rsid w:val="00A26349"/>
    <w:rsid w:val="00A30351"/>
    <w:rsid w:val="00A30A54"/>
    <w:rsid w:val="00A323B0"/>
    <w:rsid w:val="00A33493"/>
    <w:rsid w:val="00A346C6"/>
    <w:rsid w:val="00A36ABE"/>
    <w:rsid w:val="00A36BA0"/>
    <w:rsid w:val="00A37E21"/>
    <w:rsid w:val="00A403C8"/>
    <w:rsid w:val="00A405EC"/>
    <w:rsid w:val="00A41293"/>
    <w:rsid w:val="00A4142C"/>
    <w:rsid w:val="00A4156E"/>
    <w:rsid w:val="00A41F88"/>
    <w:rsid w:val="00A42EFF"/>
    <w:rsid w:val="00A45522"/>
    <w:rsid w:val="00A457C4"/>
    <w:rsid w:val="00A45C40"/>
    <w:rsid w:val="00A46B98"/>
    <w:rsid w:val="00A4705E"/>
    <w:rsid w:val="00A50BDA"/>
    <w:rsid w:val="00A5295D"/>
    <w:rsid w:val="00A54082"/>
    <w:rsid w:val="00A54A0F"/>
    <w:rsid w:val="00A5662B"/>
    <w:rsid w:val="00A568AA"/>
    <w:rsid w:val="00A56D69"/>
    <w:rsid w:val="00A57CE1"/>
    <w:rsid w:val="00A60BB5"/>
    <w:rsid w:val="00A61690"/>
    <w:rsid w:val="00A622E1"/>
    <w:rsid w:val="00A630B8"/>
    <w:rsid w:val="00A63A40"/>
    <w:rsid w:val="00A64743"/>
    <w:rsid w:val="00A648C2"/>
    <w:rsid w:val="00A6621C"/>
    <w:rsid w:val="00A700C3"/>
    <w:rsid w:val="00A70FF3"/>
    <w:rsid w:val="00A7135F"/>
    <w:rsid w:val="00A72D1D"/>
    <w:rsid w:val="00A73AAD"/>
    <w:rsid w:val="00A73ED8"/>
    <w:rsid w:val="00A740EE"/>
    <w:rsid w:val="00A778ED"/>
    <w:rsid w:val="00A77BF8"/>
    <w:rsid w:val="00A8066A"/>
    <w:rsid w:val="00A80860"/>
    <w:rsid w:val="00A80A49"/>
    <w:rsid w:val="00A812A0"/>
    <w:rsid w:val="00A818A2"/>
    <w:rsid w:val="00A82FD3"/>
    <w:rsid w:val="00A86CC6"/>
    <w:rsid w:val="00A87BC3"/>
    <w:rsid w:val="00A900A4"/>
    <w:rsid w:val="00A91AB1"/>
    <w:rsid w:val="00A9226D"/>
    <w:rsid w:val="00A927F1"/>
    <w:rsid w:val="00A9289D"/>
    <w:rsid w:val="00A92D1C"/>
    <w:rsid w:val="00A94364"/>
    <w:rsid w:val="00A9564F"/>
    <w:rsid w:val="00A96094"/>
    <w:rsid w:val="00A97284"/>
    <w:rsid w:val="00AA1011"/>
    <w:rsid w:val="00AA1EF9"/>
    <w:rsid w:val="00AA2159"/>
    <w:rsid w:val="00AA24E8"/>
    <w:rsid w:val="00AA29CB"/>
    <w:rsid w:val="00AA41F2"/>
    <w:rsid w:val="00AA46CA"/>
    <w:rsid w:val="00AA47BF"/>
    <w:rsid w:val="00AA56CA"/>
    <w:rsid w:val="00AA5B85"/>
    <w:rsid w:val="00AA5C9C"/>
    <w:rsid w:val="00AB0772"/>
    <w:rsid w:val="00AB1498"/>
    <w:rsid w:val="00AB227C"/>
    <w:rsid w:val="00AB355E"/>
    <w:rsid w:val="00AB45CE"/>
    <w:rsid w:val="00AB51B5"/>
    <w:rsid w:val="00AB525A"/>
    <w:rsid w:val="00AB5591"/>
    <w:rsid w:val="00AB6154"/>
    <w:rsid w:val="00AB6530"/>
    <w:rsid w:val="00AB7D72"/>
    <w:rsid w:val="00AC1295"/>
    <w:rsid w:val="00AC1724"/>
    <w:rsid w:val="00AC1794"/>
    <w:rsid w:val="00AC304B"/>
    <w:rsid w:val="00AC45CB"/>
    <w:rsid w:val="00AC5CF7"/>
    <w:rsid w:val="00AC5F94"/>
    <w:rsid w:val="00AC7012"/>
    <w:rsid w:val="00AC7392"/>
    <w:rsid w:val="00AD18D1"/>
    <w:rsid w:val="00AD31E8"/>
    <w:rsid w:val="00AD4529"/>
    <w:rsid w:val="00AD47CF"/>
    <w:rsid w:val="00AD5A15"/>
    <w:rsid w:val="00AD5B94"/>
    <w:rsid w:val="00AD6240"/>
    <w:rsid w:val="00AE1103"/>
    <w:rsid w:val="00AE2E0F"/>
    <w:rsid w:val="00AE37C4"/>
    <w:rsid w:val="00AE6870"/>
    <w:rsid w:val="00AE6BE2"/>
    <w:rsid w:val="00AF2099"/>
    <w:rsid w:val="00AF2168"/>
    <w:rsid w:val="00AF23B3"/>
    <w:rsid w:val="00AF2CCF"/>
    <w:rsid w:val="00AF3762"/>
    <w:rsid w:val="00AF4828"/>
    <w:rsid w:val="00AF4878"/>
    <w:rsid w:val="00AF52AC"/>
    <w:rsid w:val="00AF5A35"/>
    <w:rsid w:val="00AF6B49"/>
    <w:rsid w:val="00B00628"/>
    <w:rsid w:val="00B0067E"/>
    <w:rsid w:val="00B00E16"/>
    <w:rsid w:val="00B0119C"/>
    <w:rsid w:val="00B015F4"/>
    <w:rsid w:val="00B0196A"/>
    <w:rsid w:val="00B024A0"/>
    <w:rsid w:val="00B024E6"/>
    <w:rsid w:val="00B05977"/>
    <w:rsid w:val="00B06867"/>
    <w:rsid w:val="00B0704B"/>
    <w:rsid w:val="00B07307"/>
    <w:rsid w:val="00B07B2B"/>
    <w:rsid w:val="00B10C30"/>
    <w:rsid w:val="00B10F5B"/>
    <w:rsid w:val="00B1205A"/>
    <w:rsid w:val="00B128A4"/>
    <w:rsid w:val="00B12A33"/>
    <w:rsid w:val="00B147A3"/>
    <w:rsid w:val="00B15322"/>
    <w:rsid w:val="00B1560F"/>
    <w:rsid w:val="00B15637"/>
    <w:rsid w:val="00B15A69"/>
    <w:rsid w:val="00B161C7"/>
    <w:rsid w:val="00B16391"/>
    <w:rsid w:val="00B16ECE"/>
    <w:rsid w:val="00B200BC"/>
    <w:rsid w:val="00B209DA"/>
    <w:rsid w:val="00B22608"/>
    <w:rsid w:val="00B22652"/>
    <w:rsid w:val="00B23C32"/>
    <w:rsid w:val="00B24325"/>
    <w:rsid w:val="00B25708"/>
    <w:rsid w:val="00B268B8"/>
    <w:rsid w:val="00B277E6"/>
    <w:rsid w:val="00B30A8E"/>
    <w:rsid w:val="00B30C07"/>
    <w:rsid w:val="00B326F6"/>
    <w:rsid w:val="00B333CA"/>
    <w:rsid w:val="00B37542"/>
    <w:rsid w:val="00B41588"/>
    <w:rsid w:val="00B4173E"/>
    <w:rsid w:val="00B41AD5"/>
    <w:rsid w:val="00B43D92"/>
    <w:rsid w:val="00B44882"/>
    <w:rsid w:val="00B44C6B"/>
    <w:rsid w:val="00B46144"/>
    <w:rsid w:val="00B47005"/>
    <w:rsid w:val="00B474F2"/>
    <w:rsid w:val="00B475B3"/>
    <w:rsid w:val="00B4769E"/>
    <w:rsid w:val="00B47A07"/>
    <w:rsid w:val="00B5053F"/>
    <w:rsid w:val="00B506F6"/>
    <w:rsid w:val="00B50EFA"/>
    <w:rsid w:val="00B5130B"/>
    <w:rsid w:val="00B515A3"/>
    <w:rsid w:val="00B51986"/>
    <w:rsid w:val="00B52176"/>
    <w:rsid w:val="00B5297E"/>
    <w:rsid w:val="00B5356D"/>
    <w:rsid w:val="00B54BDD"/>
    <w:rsid w:val="00B55466"/>
    <w:rsid w:val="00B56086"/>
    <w:rsid w:val="00B5763A"/>
    <w:rsid w:val="00B617E0"/>
    <w:rsid w:val="00B61FA0"/>
    <w:rsid w:val="00B62B0B"/>
    <w:rsid w:val="00B6379F"/>
    <w:rsid w:val="00B65F6F"/>
    <w:rsid w:val="00B66F05"/>
    <w:rsid w:val="00B67008"/>
    <w:rsid w:val="00B703A8"/>
    <w:rsid w:val="00B70A95"/>
    <w:rsid w:val="00B71E0A"/>
    <w:rsid w:val="00B72342"/>
    <w:rsid w:val="00B72C0B"/>
    <w:rsid w:val="00B731D6"/>
    <w:rsid w:val="00B73C8A"/>
    <w:rsid w:val="00B74892"/>
    <w:rsid w:val="00B74EC7"/>
    <w:rsid w:val="00B75A97"/>
    <w:rsid w:val="00B75E68"/>
    <w:rsid w:val="00B75EDF"/>
    <w:rsid w:val="00B76113"/>
    <w:rsid w:val="00B77104"/>
    <w:rsid w:val="00B80550"/>
    <w:rsid w:val="00B809A0"/>
    <w:rsid w:val="00B8154C"/>
    <w:rsid w:val="00B82379"/>
    <w:rsid w:val="00B832ED"/>
    <w:rsid w:val="00B83490"/>
    <w:rsid w:val="00B83663"/>
    <w:rsid w:val="00B84210"/>
    <w:rsid w:val="00B84394"/>
    <w:rsid w:val="00B849B2"/>
    <w:rsid w:val="00B84B92"/>
    <w:rsid w:val="00B85431"/>
    <w:rsid w:val="00B858FE"/>
    <w:rsid w:val="00B85B26"/>
    <w:rsid w:val="00B86142"/>
    <w:rsid w:val="00B86CA6"/>
    <w:rsid w:val="00B86D7B"/>
    <w:rsid w:val="00B87433"/>
    <w:rsid w:val="00B87745"/>
    <w:rsid w:val="00B91C3E"/>
    <w:rsid w:val="00B938F6"/>
    <w:rsid w:val="00B94289"/>
    <w:rsid w:val="00B94755"/>
    <w:rsid w:val="00B94856"/>
    <w:rsid w:val="00B95A77"/>
    <w:rsid w:val="00B95F3C"/>
    <w:rsid w:val="00BA03A6"/>
    <w:rsid w:val="00BA129D"/>
    <w:rsid w:val="00BA1DD0"/>
    <w:rsid w:val="00BA2934"/>
    <w:rsid w:val="00BA315F"/>
    <w:rsid w:val="00BA50E7"/>
    <w:rsid w:val="00BA5E13"/>
    <w:rsid w:val="00BB0F1F"/>
    <w:rsid w:val="00BB1433"/>
    <w:rsid w:val="00BB228E"/>
    <w:rsid w:val="00BB32BF"/>
    <w:rsid w:val="00BB4150"/>
    <w:rsid w:val="00BB4439"/>
    <w:rsid w:val="00BB5940"/>
    <w:rsid w:val="00BB5F81"/>
    <w:rsid w:val="00BB7185"/>
    <w:rsid w:val="00BB7295"/>
    <w:rsid w:val="00BB757B"/>
    <w:rsid w:val="00BB7719"/>
    <w:rsid w:val="00BB7AA7"/>
    <w:rsid w:val="00BC05AF"/>
    <w:rsid w:val="00BC16D1"/>
    <w:rsid w:val="00BC1E37"/>
    <w:rsid w:val="00BC3778"/>
    <w:rsid w:val="00BC389E"/>
    <w:rsid w:val="00BC4038"/>
    <w:rsid w:val="00BD0971"/>
    <w:rsid w:val="00BD1BBA"/>
    <w:rsid w:val="00BD2201"/>
    <w:rsid w:val="00BD2D3F"/>
    <w:rsid w:val="00BD4F95"/>
    <w:rsid w:val="00BD57FB"/>
    <w:rsid w:val="00BD5AB5"/>
    <w:rsid w:val="00BD5C1B"/>
    <w:rsid w:val="00BD5E3A"/>
    <w:rsid w:val="00BD6CCD"/>
    <w:rsid w:val="00BD7EF0"/>
    <w:rsid w:val="00BD7F83"/>
    <w:rsid w:val="00BE0D33"/>
    <w:rsid w:val="00BE1A78"/>
    <w:rsid w:val="00BE24FB"/>
    <w:rsid w:val="00BE3D4A"/>
    <w:rsid w:val="00BE51E5"/>
    <w:rsid w:val="00BE677F"/>
    <w:rsid w:val="00BE7ACD"/>
    <w:rsid w:val="00BF0C5B"/>
    <w:rsid w:val="00BF1265"/>
    <w:rsid w:val="00BF2126"/>
    <w:rsid w:val="00BF27D2"/>
    <w:rsid w:val="00BF4DF1"/>
    <w:rsid w:val="00BF6241"/>
    <w:rsid w:val="00BF6814"/>
    <w:rsid w:val="00C019A9"/>
    <w:rsid w:val="00C01E36"/>
    <w:rsid w:val="00C059AB"/>
    <w:rsid w:val="00C06DFA"/>
    <w:rsid w:val="00C06EFC"/>
    <w:rsid w:val="00C0701C"/>
    <w:rsid w:val="00C0797A"/>
    <w:rsid w:val="00C13021"/>
    <w:rsid w:val="00C134F8"/>
    <w:rsid w:val="00C141C8"/>
    <w:rsid w:val="00C17545"/>
    <w:rsid w:val="00C175A3"/>
    <w:rsid w:val="00C2039C"/>
    <w:rsid w:val="00C215C5"/>
    <w:rsid w:val="00C217DF"/>
    <w:rsid w:val="00C22274"/>
    <w:rsid w:val="00C22290"/>
    <w:rsid w:val="00C23B0D"/>
    <w:rsid w:val="00C24352"/>
    <w:rsid w:val="00C24A06"/>
    <w:rsid w:val="00C25557"/>
    <w:rsid w:val="00C256F6"/>
    <w:rsid w:val="00C26A30"/>
    <w:rsid w:val="00C26CB8"/>
    <w:rsid w:val="00C30650"/>
    <w:rsid w:val="00C30E60"/>
    <w:rsid w:val="00C328A3"/>
    <w:rsid w:val="00C34098"/>
    <w:rsid w:val="00C3417F"/>
    <w:rsid w:val="00C36008"/>
    <w:rsid w:val="00C3758F"/>
    <w:rsid w:val="00C3772F"/>
    <w:rsid w:val="00C378F7"/>
    <w:rsid w:val="00C42327"/>
    <w:rsid w:val="00C4507A"/>
    <w:rsid w:val="00C46590"/>
    <w:rsid w:val="00C468F6"/>
    <w:rsid w:val="00C46BC0"/>
    <w:rsid w:val="00C479C2"/>
    <w:rsid w:val="00C50A00"/>
    <w:rsid w:val="00C50A1A"/>
    <w:rsid w:val="00C52631"/>
    <w:rsid w:val="00C5294A"/>
    <w:rsid w:val="00C530F4"/>
    <w:rsid w:val="00C53A41"/>
    <w:rsid w:val="00C53BB2"/>
    <w:rsid w:val="00C54D8D"/>
    <w:rsid w:val="00C5546B"/>
    <w:rsid w:val="00C558F2"/>
    <w:rsid w:val="00C5645B"/>
    <w:rsid w:val="00C60A43"/>
    <w:rsid w:val="00C62E09"/>
    <w:rsid w:val="00C6584D"/>
    <w:rsid w:val="00C70D53"/>
    <w:rsid w:val="00C73BB1"/>
    <w:rsid w:val="00C74AA5"/>
    <w:rsid w:val="00C7529C"/>
    <w:rsid w:val="00C75EB0"/>
    <w:rsid w:val="00C77361"/>
    <w:rsid w:val="00C81233"/>
    <w:rsid w:val="00C81B44"/>
    <w:rsid w:val="00C81EE6"/>
    <w:rsid w:val="00C82570"/>
    <w:rsid w:val="00C85253"/>
    <w:rsid w:val="00C867C7"/>
    <w:rsid w:val="00C86ED8"/>
    <w:rsid w:val="00C87432"/>
    <w:rsid w:val="00C87C31"/>
    <w:rsid w:val="00C90213"/>
    <w:rsid w:val="00C91696"/>
    <w:rsid w:val="00C91C29"/>
    <w:rsid w:val="00C9223B"/>
    <w:rsid w:val="00C92847"/>
    <w:rsid w:val="00C92CEF"/>
    <w:rsid w:val="00C93097"/>
    <w:rsid w:val="00C94E57"/>
    <w:rsid w:val="00C95199"/>
    <w:rsid w:val="00C955CF"/>
    <w:rsid w:val="00CA16CB"/>
    <w:rsid w:val="00CA34BC"/>
    <w:rsid w:val="00CA44EA"/>
    <w:rsid w:val="00CA7986"/>
    <w:rsid w:val="00CB1CCA"/>
    <w:rsid w:val="00CB2A5B"/>
    <w:rsid w:val="00CB3B68"/>
    <w:rsid w:val="00CB3EC1"/>
    <w:rsid w:val="00CB452D"/>
    <w:rsid w:val="00CB46D8"/>
    <w:rsid w:val="00CB484C"/>
    <w:rsid w:val="00CB48E7"/>
    <w:rsid w:val="00CB5129"/>
    <w:rsid w:val="00CB5F1B"/>
    <w:rsid w:val="00CB6569"/>
    <w:rsid w:val="00CC0C57"/>
    <w:rsid w:val="00CC1750"/>
    <w:rsid w:val="00CC30B1"/>
    <w:rsid w:val="00CC3193"/>
    <w:rsid w:val="00CC34AC"/>
    <w:rsid w:val="00CC59B1"/>
    <w:rsid w:val="00CC60B3"/>
    <w:rsid w:val="00CC7B95"/>
    <w:rsid w:val="00CC7D80"/>
    <w:rsid w:val="00CD13F1"/>
    <w:rsid w:val="00CD1FE1"/>
    <w:rsid w:val="00CD32AD"/>
    <w:rsid w:val="00CD3A3A"/>
    <w:rsid w:val="00CD4D96"/>
    <w:rsid w:val="00CD4F9F"/>
    <w:rsid w:val="00CD57FF"/>
    <w:rsid w:val="00CD5DE5"/>
    <w:rsid w:val="00CD61C1"/>
    <w:rsid w:val="00CD710F"/>
    <w:rsid w:val="00CD780D"/>
    <w:rsid w:val="00CD78A1"/>
    <w:rsid w:val="00CE0B4F"/>
    <w:rsid w:val="00CE294E"/>
    <w:rsid w:val="00CE2D37"/>
    <w:rsid w:val="00CE2E24"/>
    <w:rsid w:val="00CE344A"/>
    <w:rsid w:val="00CE4738"/>
    <w:rsid w:val="00CE5993"/>
    <w:rsid w:val="00CE644E"/>
    <w:rsid w:val="00CE6523"/>
    <w:rsid w:val="00CE7085"/>
    <w:rsid w:val="00CE71B5"/>
    <w:rsid w:val="00CE7CCD"/>
    <w:rsid w:val="00CF1379"/>
    <w:rsid w:val="00CF16A7"/>
    <w:rsid w:val="00CF1D9F"/>
    <w:rsid w:val="00CF1FB6"/>
    <w:rsid w:val="00CF273D"/>
    <w:rsid w:val="00CF4470"/>
    <w:rsid w:val="00CF4E7B"/>
    <w:rsid w:val="00CF6201"/>
    <w:rsid w:val="00CF68D9"/>
    <w:rsid w:val="00CF6900"/>
    <w:rsid w:val="00CF77F8"/>
    <w:rsid w:val="00CF7A6C"/>
    <w:rsid w:val="00D00432"/>
    <w:rsid w:val="00D00D63"/>
    <w:rsid w:val="00D01217"/>
    <w:rsid w:val="00D03F57"/>
    <w:rsid w:val="00D06BFD"/>
    <w:rsid w:val="00D06D3D"/>
    <w:rsid w:val="00D100E8"/>
    <w:rsid w:val="00D11E51"/>
    <w:rsid w:val="00D1250D"/>
    <w:rsid w:val="00D1371A"/>
    <w:rsid w:val="00D13CD8"/>
    <w:rsid w:val="00D147F2"/>
    <w:rsid w:val="00D16264"/>
    <w:rsid w:val="00D16B7B"/>
    <w:rsid w:val="00D16E32"/>
    <w:rsid w:val="00D17B17"/>
    <w:rsid w:val="00D2090B"/>
    <w:rsid w:val="00D2319F"/>
    <w:rsid w:val="00D23468"/>
    <w:rsid w:val="00D2428E"/>
    <w:rsid w:val="00D25C94"/>
    <w:rsid w:val="00D26DD2"/>
    <w:rsid w:val="00D26E72"/>
    <w:rsid w:val="00D271EB"/>
    <w:rsid w:val="00D2752C"/>
    <w:rsid w:val="00D3055B"/>
    <w:rsid w:val="00D31744"/>
    <w:rsid w:val="00D31C68"/>
    <w:rsid w:val="00D320DB"/>
    <w:rsid w:val="00D33800"/>
    <w:rsid w:val="00D405CA"/>
    <w:rsid w:val="00D40A87"/>
    <w:rsid w:val="00D40D34"/>
    <w:rsid w:val="00D416C6"/>
    <w:rsid w:val="00D42BF3"/>
    <w:rsid w:val="00D432AE"/>
    <w:rsid w:val="00D44C73"/>
    <w:rsid w:val="00D53400"/>
    <w:rsid w:val="00D53DD9"/>
    <w:rsid w:val="00D57497"/>
    <w:rsid w:val="00D57593"/>
    <w:rsid w:val="00D575A8"/>
    <w:rsid w:val="00D57974"/>
    <w:rsid w:val="00D57DDD"/>
    <w:rsid w:val="00D60DD5"/>
    <w:rsid w:val="00D62352"/>
    <w:rsid w:val="00D6296B"/>
    <w:rsid w:val="00D62B37"/>
    <w:rsid w:val="00D63169"/>
    <w:rsid w:val="00D631D4"/>
    <w:rsid w:val="00D635FA"/>
    <w:rsid w:val="00D65D0C"/>
    <w:rsid w:val="00D7319C"/>
    <w:rsid w:val="00D73899"/>
    <w:rsid w:val="00D73DF3"/>
    <w:rsid w:val="00D767CB"/>
    <w:rsid w:val="00D76DAE"/>
    <w:rsid w:val="00D77818"/>
    <w:rsid w:val="00D818ED"/>
    <w:rsid w:val="00D83916"/>
    <w:rsid w:val="00D83CD1"/>
    <w:rsid w:val="00D84BD5"/>
    <w:rsid w:val="00D84EA6"/>
    <w:rsid w:val="00D8552E"/>
    <w:rsid w:val="00D86475"/>
    <w:rsid w:val="00D86F50"/>
    <w:rsid w:val="00D8777E"/>
    <w:rsid w:val="00D9051E"/>
    <w:rsid w:val="00D90AE9"/>
    <w:rsid w:val="00D91029"/>
    <w:rsid w:val="00D91C34"/>
    <w:rsid w:val="00D91E6B"/>
    <w:rsid w:val="00D93156"/>
    <w:rsid w:val="00D94993"/>
    <w:rsid w:val="00D94AA1"/>
    <w:rsid w:val="00D94C39"/>
    <w:rsid w:val="00D96284"/>
    <w:rsid w:val="00D967F4"/>
    <w:rsid w:val="00D97A45"/>
    <w:rsid w:val="00DA0F84"/>
    <w:rsid w:val="00DA2C02"/>
    <w:rsid w:val="00DA2D15"/>
    <w:rsid w:val="00DA2F95"/>
    <w:rsid w:val="00DA3978"/>
    <w:rsid w:val="00DA52FE"/>
    <w:rsid w:val="00DA6F5E"/>
    <w:rsid w:val="00DB1C6D"/>
    <w:rsid w:val="00DB2635"/>
    <w:rsid w:val="00DB266C"/>
    <w:rsid w:val="00DB358E"/>
    <w:rsid w:val="00DB3ED2"/>
    <w:rsid w:val="00DB6DED"/>
    <w:rsid w:val="00DB7271"/>
    <w:rsid w:val="00DC2023"/>
    <w:rsid w:val="00DC27FE"/>
    <w:rsid w:val="00DC3803"/>
    <w:rsid w:val="00DC51BE"/>
    <w:rsid w:val="00DC54AB"/>
    <w:rsid w:val="00DC5FE0"/>
    <w:rsid w:val="00DC73D7"/>
    <w:rsid w:val="00DD1565"/>
    <w:rsid w:val="00DD28BD"/>
    <w:rsid w:val="00DD4431"/>
    <w:rsid w:val="00DD48B8"/>
    <w:rsid w:val="00DD4FDC"/>
    <w:rsid w:val="00DD5B58"/>
    <w:rsid w:val="00DD61A6"/>
    <w:rsid w:val="00DD78AF"/>
    <w:rsid w:val="00DD7D7F"/>
    <w:rsid w:val="00DE009E"/>
    <w:rsid w:val="00DE12B3"/>
    <w:rsid w:val="00DE24E8"/>
    <w:rsid w:val="00DE38C9"/>
    <w:rsid w:val="00DE607F"/>
    <w:rsid w:val="00DE650C"/>
    <w:rsid w:val="00DF0417"/>
    <w:rsid w:val="00DF0911"/>
    <w:rsid w:val="00DF0AFC"/>
    <w:rsid w:val="00DF1194"/>
    <w:rsid w:val="00DF1206"/>
    <w:rsid w:val="00DF17C3"/>
    <w:rsid w:val="00DF1CF6"/>
    <w:rsid w:val="00DF21A6"/>
    <w:rsid w:val="00DF32AB"/>
    <w:rsid w:val="00DF3C36"/>
    <w:rsid w:val="00DF48D8"/>
    <w:rsid w:val="00DF6BCC"/>
    <w:rsid w:val="00E005C6"/>
    <w:rsid w:val="00E01AEF"/>
    <w:rsid w:val="00E023EA"/>
    <w:rsid w:val="00E02D1D"/>
    <w:rsid w:val="00E05FF3"/>
    <w:rsid w:val="00E068F4"/>
    <w:rsid w:val="00E10170"/>
    <w:rsid w:val="00E105B8"/>
    <w:rsid w:val="00E10CAD"/>
    <w:rsid w:val="00E10F2E"/>
    <w:rsid w:val="00E12F86"/>
    <w:rsid w:val="00E12FEC"/>
    <w:rsid w:val="00E13CF8"/>
    <w:rsid w:val="00E17834"/>
    <w:rsid w:val="00E17A6B"/>
    <w:rsid w:val="00E20973"/>
    <w:rsid w:val="00E229A0"/>
    <w:rsid w:val="00E23D3F"/>
    <w:rsid w:val="00E25591"/>
    <w:rsid w:val="00E27B66"/>
    <w:rsid w:val="00E303E8"/>
    <w:rsid w:val="00E32B9B"/>
    <w:rsid w:val="00E32E46"/>
    <w:rsid w:val="00E33F92"/>
    <w:rsid w:val="00E357AC"/>
    <w:rsid w:val="00E3663A"/>
    <w:rsid w:val="00E37589"/>
    <w:rsid w:val="00E403FB"/>
    <w:rsid w:val="00E41374"/>
    <w:rsid w:val="00E4160F"/>
    <w:rsid w:val="00E41BFB"/>
    <w:rsid w:val="00E424DB"/>
    <w:rsid w:val="00E42570"/>
    <w:rsid w:val="00E432BF"/>
    <w:rsid w:val="00E43EBC"/>
    <w:rsid w:val="00E447A7"/>
    <w:rsid w:val="00E451E9"/>
    <w:rsid w:val="00E46079"/>
    <w:rsid w:val="00E461CC"/>
    <w:rsid w:val="00E46227"/>
    <w:rsid w:val="00E470FE"/>
    <w:rsid w:val="00E472E0"/>
    <w:rsid w:val="00E4751F"/>
    <w:rsid w:val="00E4785E"/>
    <w:rsid w:val="00E47965"/>
    <w:rsid w:val="00E50BBB"/>
    <w:rsid w:val="00E5258F"/>
    <w:rsid w:val="00E52AB2"/>
    <w:rsid w:val="00E535AB"/>
    <w:rsid w:val="00E54F61"/>
    <w:rsid w:val="00E55C48"/>
    <w:rsid w:val="00E56C78"/>
    <w:rsid w:val="00E571E7"/>
    <w:rsid w:val="00E577F1"/>
    <w:rsid w:val="00E638B5"/>
    <w:rsid w:val="00E63932"/>
    <w:rsid w:val="00E64930"/>
    <w:rsid w:val="00E650CB"/>
    <w:rsid w:val="00E65C26"/>
    <w:rsid w:val="00E65CF6"/>
    <w:rsid w:val="00E66116"/>
    <w:rsid w:val="00E6623F"/>
    <w:rsid w:val="00E674E8"/>
    <w:rsid w:val="00E70979"/>
    <w:rsid w:val="00E72C7B"/>
    <w:rsid w:val="00E7352B"/>
    <w:rsid w:val="00E74019"/>
    <w:rsid w:val="00E75069"/>
    <w:rsid w:val="00E76232"/>
    <w:rsid w:val="00E77A7D"/>
    <w:rsid w:val="00E82288"/>
    <w:rsid w:val="00E843F6"/>
    <w:rsid w:val="00E8474A"/>
    <w:rsid w:val="00E85F57"/>
    <w:rsid w:val="00E9020C"/>
    <w:rsid w:val="00E90D58"/>
    <w:rsid w:val="00E91006"/>
    <w:rsid w:val="00E918DC"/>
    <w:rsid w:val="00E91B9C"/>
    <w:rsid w:val="00E91FC9"/>
    <w:rsid w:val="00E92CA7"/>
    <w:rsid w:val="00E942F7"/>
    <w:rsid w:val="00E9449E"/>
    <w:rsid w:val="00E94748"/>
    <w:rsid w:val="00E94F9E"/>
    <w:rsid w:val="00E95D48"/>
    <w:rsid w:val="00E96726"/>
    <w:rsid w:val="00EA2E5A"/>
    <w:rsid w:val="00EA3798"/>
    <w:rsid w:val="00EA4CFC"/>
    <w:rsid w:val="00EA4F1D"/>
    <w:rsid w:val="00EA5F30"/>
    <w:rsid w:val="00EA607E"/>
    <w:rsid w:val="00EA7A7A"/>
    <w:rsid w:val="00EB09BF"/>
    <w:rsid w:val="00EB1D13"/>
    <w:rsid w:val="00EB2009"/>
    <w:rsid w:val="00EB2565"/>
    <w:rsid w:val="00EB293B"/>
    <w:rsid w:val="00EB2C1E"/>
    <w:rsid w:val="00EB31F1"/>
    <w:rsid w:val="00EB3ECF"/>
    <w:rsid w:val="00EB403B"/>
    <w:rsid w:val="00EB5CA8"/>
    <w:rsid w:val="00EB5F8F"/>
    <w:rsid w:val="00EB62E6"/>
    <w:rsid w:val="00EB663A"/>
    <w:rsid w:val="00EB69DE"/>
    <w:rsid w:val="00EB7283"/>
    <w:rsid w:val="00EC1EFF"/>
    <w:rsid w:val="00EC1F93"/>
    <w:rsid w:val="00EC6003"/>
    <w:rsid w:val="00EC7168"/>
    <w:rsid w:val="00EC7645"/>
    <w:rsid w:val="00ED01B5"/>
    <w:rsid w:val="00ED0966"/>
    <w:rsid w:val="00ED1459"/>
    <w:rsid w:val="00ED2709"/>
    <w:rsid w:val="00ED30DA"/>
    <w:rsid w:val="00ED3478"/>
    <w:rsid w:val="00ED5080"/>
    <w:rsid w:val="00ED5B9C"/>
    <w:rsid w:val="00ED7D59"/>
    <w:rsid w:val="00EE0FF2"/>
    <w:rsid w:val="00EE15E9"/>
    <w:rsid w:val="00EE3725"/>
    <w:rsid w:val="00EE4192"/>
    <w:rsid w:val="00EE5039"/>
    <w:rsid w:val="00EE59D3"/>
    <w:rsid w:val="00EE5EDB"/>
    <w:rsid w:val="00EE6FE7"/>
    <w:rsid w:val="00EF03FE"/>
    <w:rsid w:val="00EF0F49"/>
    <w:rsid w:val="00EF350C"/>
    <w:rsid w:val="00EF3B7A"/>
    <w:rsid w:val="00EF3C45"/>
    <w:rsid w:val="00EF4464"/>
    <w:rsid w:val="00F0052F"/>
    <w:rsid w:val="00F0062A"/>
    <w:rsid w:val="00F009F8"/>
    <w:rsid w:val="00F0264F"/>
    <w:rsid w:val="00F02C94"/>
    <w:rsid w:val="00F041B0"/>
    <w:rsid w:val="00F0465F"/>
    <w:rsid w:val="00F04B93"/>
    <w:rsid w:val="00F04C7E"/>
    <w:rsid w:val="00F059A7"/>
    <w:rsid w:val="00F059D3"/>
    <w:rsid w:val="00F12507"/>
    <w:rsid w:val="00F12D2F"/>
    <w:rsid w:val="00F13E3E"/>
    <w:rsid w:val="00F13EF5"/>
    <w:rsid w:val="00F17B86"/>
    <w:rsid w:val="00F17E79"/>
    <w:rsid w:val="00F20565"/>
    <w:rsid w:val="00F20A30"/>
    <w:rsid w:val="00F2121F"/>
    <w:rsid w:val="00F21274"/>
    <w:rsid w:val="00F22659"/>
    <w:rsid w:val="00F22A0F"/>
    <w:rsid w:val="00F22AB2"/>
    <w:rsid w:val="00F23695"/>
    <w:rsid w:val="00F23943"/>
    <w:rsid w:val="00F242C4"/>
    <w:rsid w:val="00F25855"/>
    <w:rsid w:val="00F259AE"/>
    <w:rsid w:val="00F2702B"/>
    <w:rsid w:val="00F30266"/>
    <w:rsid w:val="00F3164A"/>
    <w:rsid w:val="00F327D3"/>
    <w:rsid w:val="00F338C1"/>
    <w:rsid w:val="00F3395F"/>
    <w:rsid w:val="00F3578C"/>
    <w:rsid w:val="00F365B2"/>
    <w:rsid w:val="00F37C33"/>
    <w:rsid w:val="00F37F35"/>
    <w:rsid w:val="00F41426"/>
    <w:rsid w:val="00F42546"/>
    <w:rsid w:val="00F433A4"/>
    <w:rsid w:val="00F4361A"/>
    <w:rsid w:val="00F437BD"/>
    <w:rsid w:val="00F44261"/>
    <w:rsid w:val="00F450F7"/>
    <w:rsid w:val="00F47061"/>
    <w:rsid w:val="00F50A04"/>
    <w:rsid w:val="00F52A1D"/>
    <w:rsid w:val="00F53DC0"/>
    <w:rsid w:val="00F54BEE"/>
    <w:rsid w:val="00F55B28"/>
    <w:rsid w:val="00F55DCE"/>
    <w:rsid w:val="00F56ACF"/>
    <w:rsid w:val="00F57A1D"/>
    <w:rsid w:val="00F60501"/>
    <w:rsid w:val="00F60B7B"/>
    <w:rsid w:val="00F6130F"/>
    <w:rsid w:val="00F62B0A"/>
    <w:rsid w:val="00F63078"/>
    <w:rsid w:val="00F631D6"/>
    <w:rsid w:val="00F64627"/>
    <w:rsid w:val="00F65C54"/>
    <w:rsid w:val="00F65EFD"/>
    <w:rsid w:val="00F668F9"/>
    <w:rsid w:val="00F716AC"/>
    <w:rsid w:val="00F71DF6"/>
    <w:rsid w:val="00F75987"/>
    <w:rsid w:val="00F76612"/>
    <w:rsid w:val="00F7765A"/>
    <w:rsid w:val="00F81AA2"/>
    <w:rsid w:val="00F840DC"/>
    <w:rsid w:val="00F846FD"/>
    <w:rsid w:val="00F85075"/>
    <w:rsid w:val="00F852E5"/>
    <w:rsid w:val="00F91236"/>
    <w:rsid w:val="00F92731"/>
    <w:rsid w:val="00F93587"/>
    <w:rsid w:val="00F936E5"/>
    <w:rsid w:val="00F93732"/>
    <w:rsid w:val="00F94063"/>
    <w:rsid w:val="00F94282"/>
    <w:rsid w:val="00F946BF"/>
    <w:rsid w:val="00F9546D"/>
    <w:rsid w:val="00F97EB8"/>
    <w:rsid w:val="00FA1950"/>
    <w:rsid w:val="00FA1D64"/>
    <w:rsid w:val="00FA2218"/>
    <w:rsid w:val="00FA2834"/>
    <w:rsid w:val="00FA35F4"/>
    <w:rsid w:val="00FA40AB"/>
    <w:rsid w:val="00FA5124"/>
    <w:rsid w:val="00FA599F"/>
    <w:rsid w:val="00FA6BF2"/>
    <w:rsid w:val="00FA6FCA"/>
    <w:rsid w:val="00FB0CAC"/>
    <w:rsid w:val="00FB1F25"/>
    <w:rsid w:val="00FB4857"/>
    <w:rsid w:val="00FB48C0"/>
    <w:rsid w:val="00FB505E"/>
    <w:rsid w:val="00FB5583"/>
    <w:rsid w:val="00FB5877"/>
    <w:rsid w:val="00FB5CBB"/>
    <w:rsid w:val="00FB6B48"/>
    <w:rsid w:val="00FB732C"/>
    <w:rsid w:val="00FC01E4"/>
    <w:rsid w:val="00FC028F"/>
    <w:rsid w:val="00FC0F2B"/>
    <w:rsid w:val="00FC167C"/>
    <w:rsid w:val="00FC35B8"/>
    <w:rsid w:val="00FC4848"/>
    <w:rsid w:val="00FC5769"/>
    <w:rsid w:val="00FC5985"/>
    <w:rsid w:val="00FC5D28"/>
    <w:rsid w:val="00FC6386"/>
    <w:rsid w:val="00FC7707"/>
    <w:rsid w:val="00FC797F"/>
    <w:rsid w:val="00FD0EF9"/>
    <w:rsid w:val="00FD341E"/>
    <w:rsid w:val="00FD3B4F"/>
    <w:rsid w:val="00FD4F99"/>
    <w:rsid w:val="00FD5231"/>
    <w:rsid w:val="00FD5F52"/>
    <w:rsid w:val="00FE06F4"/>
    <w:rsid w:val="00FE16B0"/>
    <w:rsid w:val="00FE1E7A"/>
    <w:rsid w:val="00FE1EAF"/>
    <w:rsid w:val="00FE1F80"/>
    <w:rsid w:val="00FE3436"/>
    <w:rsid w:val="00FE4F29"/>
    <w:rsid w:val="00FE5570"/>
    <w:rsid w:val="00FF2B44"/>
    <w:rsid w:val="00FF3189"/>
    <w:rsid w:val="00FF5243"/>
    <w:rsid w:val="1AAA5DF1"/>
    <w:rsid w:val="35A75AF6"/>
    <w:rsid w:val="47986EA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20876"/>
  <w15:chartTrackingRefBased/>
  <w15:docId w15:val="{0087D10B-73A1-4FCE-9B32-CE95DA5F8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64E"/>
    <w:pPr>
      <w:spacing w:before="120" w:after="120" w:line="259" w:lineRule="auto"/>
    </w:pPr>
    <w:rPr>
      <w:rFonts w:ascii="Gill Sans MT Std Light" w:hAnsi="Gill Sans MT Std Light"/>
      <w:sz w:val="22"/>
    </w:rPr>
  </w:style>
  <w:style w:type="paragraph" w:styleId="Heading1">
    <w:name w:val="heading 1"/>
    <w:basedOn w:val="Normal"/>
    <w:next w:val="BodyCopy"/>
    <w:link w:val="Heading1Char"/>
    <w:uiPriority w:val="9"/>
    <w:qFormat/>
    <w:rsid w:val="0004064E"/>
    <w:pPr>
      <w:spacing w:after="360"/>
      <w:outlineLvl w:val="0"/>
    </w:pPr>
    <w:rPr>
      <w:caps/>
      <w:color w:val="1D8296"/>
      <w:sz w:val="36"/>
      <w:szCs w:val="44"/>
      <w:lang w:val="en-AU"/>
    </w:rPr>
  </w:style>
  <w:style w:type="paragraph" w:styleId="Heading2">
    <w:name w:val="heading 2"/>
    <w:basedOn w:val="Normal"/>
    <w:next w:val="Normal"/>
    <w:link w:val="Heading2Char"/>
    <w:uiPriority w:val="9"/>
    <w:unhideWhenUsed/>
    <w:qFormat/>
    <w:rsid w:val="0004064E"/>
    <w:pPr>
      <w:spacing w:before="240"/>
      <w:outlineLvl w:val="1"/>
    </w:pPr>
    <w:rPr>
      <w:caps/>
      <w:color w:val="007B7B"/>
      <w:sz w:val="28"/>
      <w:szCs w:val="44"/>
      <w:lang w:val="en-AU"/>
    </w:rPr>
  </w:style>
  <w:style w:type="paragraph" w:styleId="Heading3">
    <w:name w:val="heading 3"/>
    <w:basedOn w:val="Normal"/>
    <w:next w:val="Normal"/>
    <w:link w:val="Heading3Char"/>
    <w:uiPriority w:val="9"/>
    <w:unhideWhenUsed/>
    <w:qFormat/>
    <w:rsid w:val="0004064E"/>
    <w:pPr>
      <w:keepNext/>
      <w:keepLines/>
      <w:spacing w:before="40" w:after="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C45"/>
    <w:pPr>
      <w:tabs>
        <w:tab w:val="center" w:pos="4513"/>
        <w:tab w:val="right" w:pos="9026"/>
      </w:tabs>
    </w:pPr>
  </w:style>
  <w:style w:type="character" w:customStyle="1" w:styleId="HeaderChar">
    <w:name w:val="Header Char"/>
    <w:basedOn w:val="DefaultParagraphFont"/>
    <w:link w:val="Header"/>
    <w:uiPriority w:val="99"/>
    <w:rsid w:val="00EF3C45"/>
  </w:style>
  <w:style w:type="paragraph" w:styleId="Footer">
    <w:name w:val="footer"/>
    <w:basedOn w:val="Normal"/>
    <w:link w:val="FooterChar"/>
    <w:unhideWhenUsed/>
    <w:rsid w:val="00EF3C45"/>
    <w:pPr>
      <w:tabs>
        <w:tab w:val="center" w:pos="4513"/>
        <w:tab w:val="right" w:pos="9026"/>
      </w:tabs>
    </w:pPr>
  </w:style>
  <w:style w:type="character" w:customStyle="1" w:styleId="FooterChar">
    <w:name w:val="Footer Char"/>
    <w:basedOn w:val="DefaultParagraphFont"/>
    <w:link w:val="Footer"/>
    <w:rsid w:val="00EF3C45"/>
  </w:style>
  <w:style w:type="paragraph" w:customStyle="1" w:styleId="BasicParagraph">
    <w:name w:val="[Basic Paragraph]"/>
    <w:basedOn w:val="Normal"/>
    <w:uiPriority w:val="99"/>
    <w:rsid w:val="00EF3C4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TASCIntrocopy">
    <w:name w:val="TASC Intro copy"/>
    <w:qFormat/>
    <w:rsid w:val="003C2E2F"/>
    <w:pPr>
      <w:spacing w:after="300" w:line="340" w:lineRule="exact"/>
      <w:ind w:left="-142"/>
    </w:pPr>
    <w:rPr>
      <w:rFonts w:ascii="Gill Sans SemiBold" w:hAnsi="Gill Sans SemiBold"/>
      <w:b/>
      <w:bCs/>
      <w:color w:val="333333"/>
    </w:rPr>
  </w:style>
  <w:style w:type="paragraph" w:customStyle="1" w:styleId="TASCMainheading">
    <w:name w:val="TASC Main heading"/>
    <w:basedOn w:val="BasicParagraph"/>
    <w:next w:val="Normal"/>
    <w:qFormat/>
    <w:rsid w:val="007A618F"/>
    <w:pPr>
      <w:spacing w:after="113"/>
    </w:pPr>
    <w:rPr>
      <w:rFonts w:ascii="Gill Sans Light" w:hAnsi="Gill Sans Light" w:cs="GillSans-SemiBold"/>
      <w:caps/>
      <w:color w:val="00848A"/>
      <w:sz w:val="52"/>
      <w:szCs w:val="52"/>
    </w:rPr>
  </w:style>
  <w:style w:type="paragraph" w:customStyle="1" w:styleId="TASCSubHead">
    <w:name w:val="TASC Sub Head"/>
    <w:basedOn w:val="BasicParagraph"/>
    <w:qFormat/>
    <w:rsid w:val="003C2E2F"/>
    <w:pPr>
      <w:suppressAutoHyphens/>
      <w:spacing w:before="170" w:after="57"/>
      <w:ind w:left="-142"/>
    </w:pPr>
    <w:rPr>
      <w:rFonts w:ascii="GillSans-SemiBold" w:hAnsi="GillSans-SemiBold" w:cs="GillSans-SemiBold"/>
      <w:b/>
      <w:bCs/>
      <w:color w:val="00848A"/>
      <w:sz w:val="28"/>
      <w:szCs w:val="28"/>
    </w:rPr>
  </w:style>
  <w:style w:type="paragraph" w:customStyle="1" w:styleId="TASCBodyCop">
    <w:name w:val="TASC Body Cop"/>
    <w:basedOn w:val="BasicParagraph"/>
    <w:qFormat/>
    <w:rsid w:val="003C2E2F"/>
    <w:pPr>
      <w:suppressAutoHyphens/>
      <w:spacing w:after="113"/>
      <w:ind w:left="-142"/>
    </w:pPr>
    <w:rPr>
      <w:rFonts w:ascii="GillSans-Light" w:hAnsi="GillSans-Light" w:cs="GillSans-Light"/>
      <w:szCs w:val="22"/>
    </w:rPr>
  </w:style>
  <w:style w:type="character" w:styleId="PageNumber">
    <w:name w:val="page number"/>
    <w:basedOn w:val="DefaultParagraphFont"/>
    <w:uiPriority w:val="99"/>
    <w:semiHidden/>
    <w:unhideWhenUsed/>
    <w:rsid w:val="00783951"/>
  </w:style>
  <w:style w:type="paragraph" w:customStyle="1" w:styleId="TASCbullet">
    <w:name w:val="TASC bullet"/>
    <w:basedOn w:val="TASCBodyCop"/>
    <w:qFormat/>
    <w:rsid w:val="006714C4"/>
    <w:pPr>
      <w:numPr>
        <w:numId w:val="3"/>
      </w:numPr>
      <w:ind w:left="421"/>
    </w:pPr>
    <w:rPr>
      <w:rFonts w:ascii="Gill Sans MT Std Light" w:hAnsi="Gill Sans MT Std Light"/>
    </w:rPr>
  </w:style>
  <w:style w:type="character" w:customStyle="1" w:styleId="Heading1Char">
    <w:name w:val="Heading 1 Char"/>
    <w:basedOn w:val="DefaultParagraphFont"/>
    <w:link w:val="Heading1"/>
    <w:uiPriority w:val="9"/>
    <w:rsid w:val="0004064E"/>
    <w:rPr>
      <w:rFonts w:ascii="Gill Sans MT Std Light" w:hAnsi="Gill Sans MT Std Light"/>
      <w:caps/>
      <w:color w:val="1D8296"/>
      <w:sz w:val="36"/>
      <w:szCs w:val="44"/>
      <w:lang w:val="en-AU"/>
    </w:rPr>
  </w:style>
  <w:style w:type="character" w:customStyle="1" w:styleId="Grey">
    <w:name w:val="Grey"/>
    <w:basedOn w:val="DefaultParagraphFont"/>
    <w:uiPriority w:val="1"/>
    <w:qFormat/>
    <w:rsid w:val="00DE12B3"/>
    <w:rPr>
      <w:color w:val="7F7F7F" w:themeColor="text1" w:themeTint="80"/>
      <w:lang w:val="en-AU"/>
    </w:rPr>
  </w:style>
  <w:style w:type="character" w:customStyle="1" w:styleId="Bold">
    <w:name w:val="Bold"/>
    <w:basedOn w:val="DefaultParagraphFont"/>
    <w:uiPriority w:val="1"/>
    <w:qFormat/>
    <w:rsid w:val="00DE12B3"/>
    <w:rPr>
      <w:b/>
    </w:rPr>
  </w:style>
  <w:style w:type="character" w:customStyle="1" w:styleId="Italic">
    <w:name w:val="Italic"/>
    <w:uiPriority w:val="1"/>
    <w:qFormat/>
    <w:rsid w:val="00DE12B3"/>
    <w:rPr>
      <w:i/>
    </w:rPr>
  </w:style>
  <w:style w:type="paragraph" w:customStyle="1" w:styleId="BodyCopy">
    <w:name w:val="Body Copy"/>
    <w:basedOn w:val="Normal"/>
    <w:qFormat/>
    <w:rsid w:val="0004064E"/>
  </w:style>
  <w:style w:type="paragraph" w:customStyle="1" w:styleId="BulletedList">
    <w:name w:val="Bulleted List"/>
    <w:qFormat/>
    <w:rsid w:val="0048759A"/>
    <w:pPr>
      <w:spacing w:after="160" w:line="259" w:lineRule="auto"/>
    </w:pPr>
    <w:rPr>
      <w:rFonts w:ascii="Gill Sans MT Std Light" w:hAnsi="Gill Sans MT Std Light"/>
      <w:sz w:val="22"/>
      <w:szCs w:val="20"/>
      <w:lang w:val="en-AU"/>
    </w:rPr>
  </w:style>
  <w:style w:type="paragraph" w:customStyle="1" w:styleId="BulletedList2">
    <w:name w:val="Bulleted List 2"/>
    <w:basedOn w:val="BulletedList"/>
    <w:qFormat/>
    <w:rsid w:val="0048759A"/>
    <w:pPr>
      <w:numPr>
        <w:ilvl w:val="1"/>
      </w:numPr>
    </w:pPr>
  </w:style>
  <w:style w:type="paragraph" w:customStyle="1" w:styleId="BulletedList3">
    <w:name w:val="Bulleted List 3"/>
    <w:basedOn w:val="BulletedList"/>
    <w:qFormat/>
    <w:rsid w:val="0048759A"/>
    <w:pPr>
      <w:numPr>
        <w:ilvl w:val="2"/>
      </w:numPr>
      <w:ind w:left="993" w:hanging="283"/>
    </w:pPr>
  </w:style>
  <w:style w:type="paragraph" w:customStyle="1" w:styleId="TableParagraph">
    <w:name w:val="Table Paragraph"/>
    <w:basedOn w:val="Normal"/>
    <w:uiPriority w:val="1"/>
    <w:qFormat/>
    <w:rsid w:val="00E01AEF"/>
    <w:pPr>
      <w:widowControl w:val="0"/>
      <w:autoSpaceDE w:val="0"/>
      <w:autoSpaceDN w:val="0"/>
      <w:spacing w:before="111"/>
      <w:ind w:left="170"/>
    </w:pPr>
    <w:rPr>
      <w:rFonts w:eastAsia="Arial" w:cs="Arial"/>
      <w:szCs w:val="22"/>
    </w:rPr>
  </w:style>
  <w:style w:type="character" w:customStyle="1" w:styleId="Heading2Char">
    <w:name w:val="Heading 2 Char"/>
    <w:basedOn w:val="DefaultParagraphFont"/>
    <w:link w:val="Heading2"/>
    <w:uiPriority w:val="9"/>
    <w:rsid w:val="0004064E"/>
    <w:rPr>
      <w:rFonts w:ascii="Gill Sans MT Std Light" w:hAnsi="Gill Sans MT Std Light"/>
      <w:caps/>
      <w:color w:val="007B7B"/>
      <w:sz w:val="28"/>
      <w:szCs w:val="44"/>
      <w:lang w:val="en-AU"/>
    </w:rPr>
  </w:style>
  <w:style w:type="paragraph" w:styleId="ListParagraph">
    <w:name w:val="List Paragraph"/>
    <w:basedOn w:val="Normal"/>
    <w:uiPriority w:val="34"/>
    <w:qFormat/>
    <w:rsid w:val="000347BB"/>
    <w:pPr>
      <w:contextualSpacing/>
    </w:pPr>
    <w:rPr>
      <w:sz w:val="24"/>
      <w:lang w:val="en-AU"/>
    </w:rPr>
  </w:style>
  <w:style w:type="paragraph" w:customStyle="1" w:styleId="Numberedlist">
    <w:name w:val="Numbered list"/>
    <w:basedOn w:val="ListParagraph"/>
    <w:qFormat/>
    <w:rsid w:val="0004064E"/>
    <w:pPr>
      <w:numPr>
        <w:numId w:val="1"/>
      </w:numPr>
    </w:pPr>
    <w:rPr>
      <w:sz w:val="22"/>
    </w:rPr>
  </w:style>
  <w:style w:type="character" w:styleId="Hyperlink">
    <w:name w:val="Hyperlink"/>
    <w:basedOn w:val="DefaultParagraphFont"/>
    <w:uiPriority w:val="99"/>
    <w:unhideWhenUsed/>
    <w:rsid w:val="007A618F"/>
    <w:rPr>
      <w:color w:val="008181"/>
      <w:u w:val="single"/>
    </w:rPr>
  </w:style>
  <w:style w:type="paragraph" w:customStyle="1" w:styleId="Standardslist">
    <w:name w:val="Standards list"/>
    <w:basedOn w:val="BodyCopy"/>
    <w:qFormat/>
    <w:rsid w:val="000D20B7"/>
    <w:pPr>
      <w:spacing w:before="240" w:after="240"/>
    </w:pPr>
    <w:rPr>
      <w:sz w:val="24"/>
    </w:rPr>
  </w:style>
  <w:style w:type="paragraph" w:customStyle="1" w:styleId="Tableheading">
    <w:name w:val="Table heading"/>
    <w:basedOn w:val="Normal"/>
    <w:qFormat/>
    <w:rsid w:val="007A618F"/>
    <w:pPr>
      <w:keepNext/>
      <w:keepLines/>
      <w:spacing w:line="240" w:lineRule="auto"/>
      <w:ind w:left="113" w:right="113"/>
      <w:outlineLvl w:val="2"/>
    </w:pPr>
    <w:rPr>
      <w:rFonts w:eastAsiaTheme="majorEastAsia" w:cstheme="majorBidi"/>
      <w:color w:val="FFFFFF" w:themeColor="background1"/>
    </w:rPr>
  </w:style>
  <w:style w:type="paragraph" w:customStyle="1" w:styleId="Tablebulletedlist">
    <w:name w:val="Table bulleted list"/>
    <w:basedOn w:val="BulletedList"/>
    <w:qFormat/>
    <w:rsid w:val="000A2D72"/>
    <w:pPr>
      <w:spacing w:before="60" w:after="60"/>
      <w:ind w:left="866" w:right="130"/>
    </w:pPr>
  </w:style>
  <w:style w:type="paragraph" w:customStyle="1" w:styleId="Tablenumbered">
    <w:name w:val="Table numbered"/>
    <w:basedOn w:val="TableParagraph"/>
    <w:qFormat/>
    <w:rsid w:val="0004064E"/>
    <w:pPr>
      <w:numPr>
        <w:numId w:val="2"/>
      </w:numPr>
      <w:spacing w:after="200"/>
      <w:ind w:right="113"/>
    </w:pPr>
    <w:rPr>
      <w:lang w:val="en-AU"/>
    </w:rPr>
  </w:style>
  <w:style w:type="paragraph" w:customStyle="1" w:styleId="Tablesub-numbering">
    <w:name w:val="Table sub-numbering"/>
    <w:basedOn w:val="Tablenumbered"/>
    <w:qFormat/>
    <w:rsid w:val="000A2D72"/>
    <w:pPr>
      <w:numPr>
        <w:ilvl w:val="1"/>
      </w:numPr>
      <w:spacing w:before="120" w:after="120"/>
      <w:ind w:left="709" w:hanging="357"/>
    </w:pPr>
  </w:style>
  <w:style w:type="character" w:customStyle="1" w:styleId="Heading3Char">
    <w:name w:val="Heading 3 Char"/>
    <w:basedOn w:val="DefaultParagraphFont"/>
    <w:link w:val="Heading3"/>
    <w:uiPriority w:val="9"/>
    <w:rsid w:val="0004064E"/>
    <w:rPr>
      <w:rFonts w:asciiTheme="majorHAnsi" w:eastAsiaTheme="majorEastAsia" w:hAnsiTheme="majorHAnsi" w:cstheme="majorBidi"/>
      <w:color w:val="1F4D78" w:themeColor="accent1" w:themeShade="7F"/>
    </w:rPr>
  </w:style>
  <w:style w:type="paragraph" w:styleId="NoSpacing">
    <w:name w:val="No Spacing"/>
    <w:uiPriority w:val="1"/>
    <w:qFormat/>
    <w:rsid w:val="007725BD"/>
    <w:rPr>
      <w:rFonts w:ascii="Gill Sans MT Std Light" w:hAnsi="Gill Sans MT Std Light"/>
      <w:sz w:val="22"/>
    </w:rPr>
  </w:style>
  <w:style w:type="table" w:styleId="TableGrid">
    <w:name w:val="Table Grid"/>
    <w:basedOn w:val="TableNormal"/>
    <w:rsid w:val="004A7B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D758A"/>
    <w:rPr>
      <w:sz w:val="16"/>
      <w:szCs w:val="16"/>
    </w:rPr>
  </w:style>
  <w:style w:type="paragraph" w:styleId="CommentText">
    <w:name w:val="annotation text"/>
    <w:basedOn w:val="Normal"/>
    <w:link w:val="CommentTextChar"/>
    <w:uiPriority w:val="99"/>
    <w:unhideWhenUsed/>
    <w:rsid w:val="005D758A"/>
    <w:pPr>
      <w:spacing w:line="240" w:lineRule="auto"/>
    </w:pPr>
    <w:rPr>
      <w:sz w:val="20"/>
      <w:szCs w:val="20"/>
    </w:rPr>
  </w:style>
  <w:style w:type="character" w:customStyle="1" w:styleId="CommentTextChar">
    <w:name w:val="Comment Text Char"/>
    <w:basedOn w:val="DefaultParagraphFont"/>
    <w:link w:val="CommentText"/>
    <w:uiPriority w:val="99"/>
    <w:rsid w:val="005D758A"/>
    <w:rPr>
      <w:rFonts w:ascii="Gill Sans MT Std Light" w:hAnsi="Gill Sans MT Std Light"/>
      <w:sz w:val="20"/>
      <w:szCs w:val="20"/>
    </w:rPr>
  </w:style>
  <w:style w:type="paragraph" w:styleId="CommentSubject">
    <w:name w:val="annotation subject"/>
    <w:basedOn w:val="CommentText"/>
    <w:next w:val="CommentText"/>
    <w:link w:val="CommentSubjectChar"/>
    <w:uiPriority w:val="99"/>
    <w:semiHidden/>
    <w:unhideWhenUsed/>
    <w:rsid w:val="005D758A"/>
    <w:rPr>
      <w:b/>
      <w:bCs/>
    </w:rPr>
  </w:style>
  <w:style w:type="character" w:customStyle="1" w:styleId="CommentSubjectChar">
    <w:name w:val="Comment Subject Char"/>
    <w:basedOn w:val="CommentTextChar"/>
    <w:link w:val="CommentSubject"/>
    <w:uiPriority w:val="99"/>
    <w:semiHidden/>
    <w:rsid w:val="005D758A"/>
    <w:rPr>
      <w:rFonts w:ascii="Gill Sans MT Std Light" w:hAnsi="Gill Sans MT Std Light"/>
      <w:b/>
      <w:bCs/>
      <w:sz w:val="20"/>
      <w:szCs w:val="20"/>
    </w:rPr>
  </w:style>
  <w:style w:type="paragraph" w:styleId="BalloonText">
    <w:name w:val="Balloon Text"/>
    <w:basedOn w:val="Normal"/>
    <w:link w:val="BalloonTextChar"/>
    <w:uiPriority w:val="99"/>
    <w:semiHidden/>
    <w:unhideWhenUsed/>
    <w:rsid w:val="005D758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58A"/>
    <w:rPr>
      <w:rFonts w:ascii="Segoe UI" w:hAnsi="Segoe UI" w:cs="Segoe UI"/>
      <w:sz w:val="18"/>
      <w:szCs w:val="18"/>
    </w:rPr>
  </w:style>
  <w:style w:type="paragraph" w:customStyle="1" w:styleId="Tablebulletedlist2">
    <w:name w:val="Table bulleted list 2"/>
    <w:basedOn w:val="BulletedList2"/>
    <w:qFormat/>
    <w:rsid w:val="006B7B07"/>
    <w:pPr>
      <w:spacing w:before="60" w:after="60"/>
      <w:ind w:left="850" w:right="113"/>
    </w:pPr>
    <w:rPr>
      <w:sz w:val="24"/>
    </w:rPr>
  </w:style>
  <w:style w:type="paragraph" w:customStyle="1" w:styleId="TableText">
    <w:name w:val="Table Text"/>
    <w:basedOn w:val="Normal"/>
    <w:qFormat/>
    <w:rsid w:val="00B82379"/>
    <w:pPr>
      <w:spacing w:before="20" w:after="20" w:line="240" w:lineRule="auto"/>
      <w:ind w:left="57" w:right="28"/>
      <w:contextualSpacing/>
    </w:pPr>
    <w:rPr>
      <w:color w:val="000000" w:themeColor="text1"/>
      <w:szCs w:val="20"/>
      <w:lang w:val="en-AU"/>
    </w:rPr>
  </w:style>
  <w:style w:type="paragraph" w:customStyle="1" w:styleId="Tablebullets">
    <w:name w:val="Table bullets"/>
    <w:basedOn w:val="TableText"/>
    <w:qFormat/>
    <w:rsid w:val="00B82379"/>
    <w:pPr>
      <w:numPr>
        <w:numId w:val="4"/>
      </w:numPr>
      <w:ind w:left="426" w:hanging="283"/>
    </w:pPr>
  </w:style>
  <w:style w:type="paragraph" w:styleId="FootnoteText">
    <w:name w:val="footnote text"/>
    <w:basedOn w:val="Normal"/>
    <w:link w:val="FootnoteTextChar"/>
    <w:uiPriority w:val="99"/>
    <w:semiHidden/>
    <w:unhideWhenUsed/>
    <w:rsid w:val="000120C8"/>
    <w:pPr>
      <w:spacing w:before="0" w:after="0" w:line="240" w:lineRule="auto"/>
    </w:pPr>
    <w:rPr>
      <w:rFonts w:eastAsia="Times New Roman" w:cs="Times New Roman"/>
      <w:sz w:val="20"/>
      <w:szCs w:val="20"/>
      <w:lang w:val="en-AU"/>
    </w:rPr>
  </w:style>
  <w:style w:type="character" w:customStyle="1" w:styleId="FootnoteTextChar">
    <w:name w:val="Footnote Text Char"/>
    <w:basedOn w:val="DefaultParagraphFont"/>
    <w:link w:val="FootnoteText"/>
    <w:uiPriority w:val="99"/>
    <w:semiHidden/>
    <w:rsid w:val="000120C8"/>
    <w:rPr>
      <w:rFonts w:ascii="Gill Sans MT Std Light" w:eastAsia="Times New Roman" w:hAnsi="Gill Sans MT Std Light" w:cs="Times New Roman"/>
      <w:sz w:val="20"/>
      <w:szCs w:val="20"/>
      <w:lang w:val="en-AU"/>
    </w:rPr>
  </w:style>
  <w:style w:type="paragraph" w:customStyle="1" w:styleId="TASCbulletlist2">
    <w:name w:val="TASC bullet list 2"/>
    <w:basedOn w:val="BulletedList"/>
    <w:qFormat/>
    <w:rsid w:val="00A92D1C"/>
    <w:pPr>
      <w:spacing w:before="120" w:after="120"/>
      <w:ind w:left="709" w:right="278" w:hanging="284"/>
    </w:pPr>
  </w:style>
  <w:style w:type="paragraph" w:customStyle="1" w:styleId="TableHeading0">
    <w:name w:val="Table Heading"/>
    <w:basedOn w:val="TableParagraph"/>
    <w:qFormat/>
    <w:rsid w:val="00A92D1C"/>
    <w:pPr>
      <w:ind w:left="125"/>
    </w:pPr>
    <w:rPr>
      <w:b/>
      <w:color w:val="FFFFFF" w:themeColor="background1"/>
      <w:sz w:val="24"/>
    </w:rPr>
  </w:style>
  <w:style w:type="character" w:styleId="FootnoteReference">
    <w:name w:val="footnote reference"/>
    <w:basedOn w:val="DefaultParagraphFont"/>
    <w:uiPriority w:val="99"/>
    <w:semiHidden/>
    <w:unhideWhenUsed/>
    <w:rsid w:val="00274543"/>
    <w:rPr>
      <w:vertAlign w:val="superscript"/>
    </w:rPr>
  </w:style>
  <w:style w:type="character" w:styleId="UnresolvedMention">
    <w:name w:val="Unresolved Mention"/>
    <w:basedOn w:val="DefaultParagraphFont"/>
    <w:uiPriority w:val="99"/>
    <w:semiHidden/>
    <w:unhideWhenUsed/>
    <w:rsid w:val="00A7135F"/>
    <w:rPr>
      <w:color w:val="605E5C"/>
      <w:shd w:val="clear" w:color="auto" w:fill="E1DFDD"/>
    </w:rPr>
  </w:style>
  <w:style w:type="paragraph" w:styleId="Revision">
    <w:name w:val="Revision"/>
    <w:hidden/>
    <w:uiPriority w:val="99"/>
    <w:semiHidden/>
    <w:rsid w:val="001971BE"/>
    <w:rPr>
      <w:rFonts w:ascii="Gill Sans MT Std Light" w:hAnsi="Gill Sans MT Std Light"/>
      <w:sz w:val="22"/>
    </w:rPr>
  </w:style>
  <w:style w:type="character" w:styleId="Mention">
    <w:name w:val="Mention"/>
    <w:basedOn w:val="DefaultParagraphFont"/>
    <w:uiPriority w:val="99"/>
    <w:unhideWhenUsed/>
    <w:rsid w:val="005F334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581149">
      <w:bodyDiv w:val="1"/>
      <w:marLeft w:val="0"/>
      <w:marRight w:val="0"/>
      <w:marTop w:val="0"/>
      <w:marBottom w:val="0"/>
      <w:divBdr>
        <w:top w:val="none" w:sz="0" w:space="0" w:color="auto"/>
        <w:left w:val="none" w:sz="0" w:space="0" w:color="auto"/>
        <w:bottom w:val="none" w:sz="0" w:space="0" w:color="auto"/>
        <w:right w:val="none" w:sz="0" w:space="0" w:color="auto"/>
      </w:divBdr>
    </w:div>
    <w:div w:id="488787700">
      <w:bodyDiv w:val="1"/>
      <w:marLeft w:val="0"/>
      <w:marRight w:val="0"/>
      <w:marTop w:val="0"/>
      <w:marBottom w:val="0"/>
      <w:divBdr>
        <w:top w:val="none" w:sz="0" w:space="0" w:color="auto"/>
        <w:left w:val="none" w:sz="0" w:space="0" w:color="auto"/>
        <w:bottom w:val="none" w:sz="0" w:space="0" w:color="auto"/>
        <w:right w:val="none" w:sz="0" w:space="0" w:color="auto"/>
      </w:divBdr>
    </w:div>
    <w:div w:id="934554904">
      <w:bodyDiv w:val="1"/>
      <w:marLeft w:val="0"/>
      <w:marRight w:val="0"/>
      <w:marTop w:val="0"/>
      <w:marBottom w:val="0"/>
      <w:divBdr>
        <w:top w:val="none" w:sz="0" w:space="0" w:color="auto"/>
        <w:left w:val="none" w:sz="0" w:space="0" w:color="auto"/>
        <w:bottom w:val="none" w:sz="0" w:space="0" w:color="auto"/>
        <w:right w:val="none" w:sz="0" w:space="0" w:color="auto"/>
      </w:divBdr>
    </w:div>
    <w:div w:id="13433592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asc.tas.gov.au/students/years-11-and-12/preparing-for-exams/rules/?highlight=rul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asc.tas.gov.au/students/years-11-and-12/preparing-for-exams/rules/?highlight=rul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2bcd28-211c-41a1-b402-ac10d2ef7218">
      <Terms xmlns="http://schemas.microsoft.com/office/infopath/2007/PartnerControls"/>
    </lcf76f155ced4ddcb4097134ff3c332f>
    <TaxCatchAll xmlns="09df15bd-4055-4ac2-84d7-e68e64f282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A593C2385A144F97B0A66707E9C527" ma:contentTypeVersion="12" ma:contentTypeDescription="Create a new document." ma:contentTypeScope="" ma:versionID="900361bd32b783dfce7f22ca029dc366">
  <xsd:schema xmlns:xsd="http://www.w3.org/2001/XMLSchema" xmlns:xs="http://www.w3.org/2001/XMLSchema" xmlns:p="http://schemas.microsoft.com/office/2006/metadata/properties" xmlns:ns2="dd2bcd28-211c-41a1-b402-ac10d2ef7218" xmlns:ns3="09df15bd-4055-4ac2-84d7-e68e64f28255" targetNamespace="http://schemas.microsoft.com/office/2006/metadata/properties" ma:root="true" ma:fieldsID="f462908df8186d82a05b377593b34f83" ns2:_="" ns3:_="">
    <xsd:import namespace="dd2bcd28-211c-41a1-b402-ac10d2ef7218"/>
    <xsd:import namespace="09df15bd-4055-4ac2-84d7-e68e64f282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bcd28-211c-41a1-b402-ac10d2ef72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df15bd-4055-4ac2-84d7-e68e64f282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9b7ec3f-66ba-4b4b-a0f3-bbf0cf0e0d15}" ma:internalName="TaxCatchAll" ma:showField="CatchAllData" ma:web="09df15bd-4055-4ac2-84d7-e68e64f282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76143B-90BF-4F5B-8186-ED27AB016E8F}">
  <ds:schemaRefs>
    <ds:schemaRef ds:uri="http://schemas.openxmlformats.org/officeDocument/2006/bibliography"/>
  </ds:schemaRefs>
</ds:datastoreItem>
</file>

<file path=customXml/itemProps2.xml><?xml version="1.0" encoding="utf-8"?>
<ds:datastoreItem xmlns:ds="http://schemas.openxmlformats.org/officeDocument/2006/customXml" ds:itemID="{0DE0FC7F-0995-4715-ADBC-37688B64441A}">
  <ds:schemaRefs>
    <ds:schemaRef ds:uri="http://www.w3.org/XML/1998/namespace"/>
    <ds:schemaRef ds:uri="http://schemas.microsoft.com/office/2006/documentManagement/types"/>
    <ds:schemaRef ds:uri="dd2bcd28-211c-41a1-b402-ac10d2ef7218"/>
    <ds:schemaRef ds:uri="http://purl.org/dc/dcmitype/"/>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09df15bd-4055-4ac2-84d7-e68e64f28255"/>
  </ds:schemaRefs>
</ds:datastoreItem>
</file>

<file path=customXml/itemProps3.xml><?xml version="1.0" encoding="utf-8"?>
<ds:datastoreItem xmlns:ds="http://schemas.openxmlformats.org/officeDocument/2006/customXml" ds:itemID="{271E7210-C003-4AF6-AAC6-414D829D7414}">
  <ds:schemaRefs>
    <ds:schemaRef ds:uri="http://schemas.microsoft.com/sharepoint/v3/contenttype/forms"/>
  </ds:schemaRefs>
</ds:datastoreItem>
</file>

<file path=customXml/itemProps4.xml><?xml version="1.0" encoding="utf-8"?>
<ds:datastoreItem xmlns:ds="http://schemas.openxmlformats.org/officeDocument/2006/customXml" ds:itemID="{8B46C562-58DA-4D52-8022-89296F58A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2bcd28-211c-41a1-b402-ac10d2ef7218"/>
    <ds:schemaRef ds:uri="09df15bd-4055-4ac2-84d7-e68e64f28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501</Words>
  <Characters>3211</Characters>
  <Application>Microsoft Office Word</Application>
  <DocSecurity>0</DocSecurity>
  <Lines>121</Lines>
  <Paragraphs>58</Paragraphs>
  <ScaleCrop>false</ScaleCrop>
  <Company/>
  <LinksUpToDate>false</LinksUpToDate>
  <CharactersWithSpaces>3704</CharactersWithSpaces>
  <SharedDoc>false</SharedDoc>
  <HLinks>
    <vt:vector size="18" baseType="variant">
      <vt:variant>
        <vt:i4>8323104</vt:i4>
      </vt:variant>
      <vt:variant>
        <vt:i4>3</vt:i4>
      </vt:variant>
      <vt:variant>
        <vt:i4>0</vt:i4>
      </vt:variant>
      <vt:variant>
        <vt:i4>5</vt:i4>
      </vt:variant>
      <vt:variant>
        <vt:lpwstr>https://www.tasc.tas.gov.au/students/years-11-and-12/preparing-for-exams/rules/?highlight=rules</vt:lpwstr>
      </vt:variant>
      <vt:variant>
        <vt:lpwstr/>
      </vt:variant>
      <vt:variant>
        <vt:i4>8323104</vt:i4>
      </vt:variant>
      <vt:variant>
        <vt:i4>0</vt:i4>
      </vt:variant>
      <vt:variant>
        <vt:i4>0</vt:i4>
      </vt:variant>
      <vt:variant>
        <vt:i4>5</vt:i4>
      </vt:variant>
      <vt:variant>
        <vt:lpwstr>https://www.tasc.tas.gov.au/students/years-11-and-12/preparing-for-exams/rules/?highlight=rules</vt:lpwstr>
      </vt:variant>
      <vt:variant>
        <vt:lpwstr/>
      </vt:variant>
      <vt:variant>
        <vt:i4>8060929</vt:i4>
      </vt:variant>
      <vt:variant>
        <vt:i4>0</vt:i4>
      </vt:variant>
      <vt:variant>
        <vt:i4>0</vt:i4>
      </vt:variant>
      <vt:variant>
        <vt:i4>5</vt:i4>
      </vt:variant>
      <vt:variant>
        <vt:lpwstr>mailto:jodie.blackburn@education.tas.gov.au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Reid, Zoe</cp:lastModifiedBy>
  <cp:revision>5</cp:revision>
  <cp:lastPrinted>2026-01-27T00:33:00Z</cp:lastPrinted>
  <dcterms:created xsi:type="dcterms:W3CDTF">2026-01-27T00:48:00Z</dcterms:created>
  <dcterms:modified xsi:type="dcterms:W3CDTF">2026-02-04T22:02:00Z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0x010100F2A593C2385A144F97B0A66707E9C527</vt:lpwstr>
  </property>
  <property fmtid="{D5CDD505-2E9C-101B-9397-08002B2CF9AE}" pid="3" name="MediaServiceImageTags">
    <vt:lpwstr/>
  </property>
</Properties>
</file>